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DF185A" w14:paraId="2A53BF59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DF185A" w:rsidRDefault="00000000" w14:paraId="5EB39479" w14:textId="77777777">
            <w:pPr>
              <w:spacing w:before="40" w:after="40"/>
              <w:jc w:val="center"/>
            </w:pPr>
            <w:r>
              <w:rPr>
                <w:b/>
              </w:rPr>
              <w:t>PRS.04.01  ULUSLARARASI ÖĞRENCİ YÖNETİMİ SÜRECİ</w:t>
            </w:r>
          </w:p>
        </w:tc>
      </w:tr>
      <w:tr w:rsidR="00DF185A" w14:paraId="2901795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185A" w:rsidRDefault="00000000" w14:paraId="69E0878E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DF185A" w:rsidRDefault="00000000" w14:paraId="65BD44B3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DF185A" w14:paraId="2C56023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185A" w:rsidRDefault="00000000" w14:paraId="3899EC08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DF185A" w:rsidRDefault="00000000" w14:paraId="0400C36E" w14:textId="0B7075C8">
            <w:pPr>
              <w:spacing w:before="40" w:after="40"/>
            </w:pPr>
            <w:r>
              <w:t xml:space="preserve">Erasmus Koordinatörlüğü, Öğrenci İşleri Daire Başkanlığı, </w:t>
            </w:r>
            <w:r w:rsidR="0075112F">
              <w:t xml:space="preserve">Uluslararası Öğrenci Ofisi, </w:t>
            </w:r>
            <w:r>
              <w:t>Yabancı Diller Yüksekokulu, Türkçe ve Yabancı Dil Uygulama ve Araştırma Merkezi (TÖMER), Sağlık, Kültür ve Spor Daire Başkanlığı (SKSDB), Fakülte/Enstitü/YO/MYO, Hukuk Müşavirliği, Akreditasyon, Akademik Değerlendirme ve Kalite Koordinatörlüğü</w:t>
            </w:r>
          </w:p>
        </w:tc>
      </w:tr>
      <w:tr w:rsidR="00DF185A" w14:paraId="3E815082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185A" w:rsidRDefault="00000000" w14:paraId="7AA0CF99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DF185A" w:rsidRDefault="00000000" w14:paraId="064920F0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DF185A" w14:paraId="1466F0B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185A" w:rsidRDefault="00000000" w14:paraId="01FA6359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DF185A" w:rsidRDefault="00000000" w14:paraId="7DC1F1D2" w14:textId="77777777">
            <w:pPr>
              <w:spacing w:before="40" w:after="40"/>
            </w:pPr>
            <w:r>
              <w:t>Uluslararası öğrencilerin (YÖS, ikili anlaşma, değişim) başvuru, kabul, oryantasyon, kanuni süreç ve akademik takibinin yönetilmesi.</w:t>
            </w:r>
          </w:p>
        </w:tc>
      </w:tr>
      <w:tr w:rsidR="00DF185A" w14:paraId="3F94516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185A" w:rsidRDefault="00000000" w14:paraId="4C2E5F32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DF185A" w:rsidRDefault="00000000" w14:paraId="2A06E785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DF185A" w:rsidRDefault="00000000" w14:paraId="65EC9170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DF185A" w14:paraId="367D9537" w14:textId="77777777">
        <w:trPr>
          <w:jc w:val="center"/>
        </w:trPr>
        <w:tc>
          <w:tcPr>
            <w:tcW w:w="3513" w:type="dxa"/>
          </w:tcPr>
          <w:p w:rsidR="00DF185A" w:rsidRDefault="00000000" w14:paraId="38039C7C" w14:textId="77777777">
            <w:pPr>
              <w:spacing w:before="40" w:after="40"/>
            </w:pPr>
            <w:r>
              <w:t>YÖS başvuruları ve yerleştirme listeleri</w:t>
            </w:r>
          </w:p>
        </w:tc>
        <w:tc>
          <w:tcPr>
            <w:tcW w:w="3513" w:type="dxa"/>
          </w:tcPr>
          <w:p w:rsidR="00DF185A" w:rsidRDefault="00000000" w14:paraId="7D970022" w14:textId="77777777">
            <w:pPr>
              <w:spacing w:before="40" w:after="40"/>
            </w:pPr>
            <w:r>
              <w:t>UBS (Öğrenci Bilgi Sistemi), YÖKSİS</w:t>
            </w:r>
          </w:p>
        </w:tc>
        <w:tc>
          <w:tcPr>
            <w:tcW w:w="3513" w:type="dxa"/>
          </w:tcPr>
          <w:p w:rsidR="00DF185A" w:rsidRDefault="00000000" w14:paraId="24ED164F" w14:textId="77777777">
            <w:pPr>
              <w:spacing w:before="40" w:after="40"/>
            </w:pPr>
            <w:r>
              <w:t>YÖS sınav sonuçları ve yerleştirme listeleri</w:t>
            </w:r>
          </w:p>
        </w:tc>
      </w:tr>
      <w:tr w:rsidR="00DF185A" w14:paraId="740CF8A3" w14:textId="77777777">
        <w:trPr>
          <w:jc w:val="center"/>
        </w:trPr>
        <w:tc>
          <w:tcPr>
            <w:tcW w:w="3513" w:type="dxa"/>
          </w:tcPr>
          <w:p w:rsidR="00DF185A" w:rsidRDefault="00000000" w14:paraId="0AD22185" w14:textId="77777777">
            <w:pPr>
              <w:spacing w:before="40" w:after="40"/>
            </w:pPr>
            <w:r>
              <w:t>İkili anlaşma kapsamındaki başvurular</w:t>
            </w:r>
          </w:p>
        </w:tc>
        <w:tc>
          <w:tcPr>
            <w:tcW w:w="3513" w:type="dxa"/>
          </w:tcPr>
          <w:p w:rsidR="00DF185A" w:rsidRDefault="00000000" w14:paraId="3A5CAA2F" w14:textId="77777777">
            <w:pPr>
              <w:spacing w:before="40" w:after="40"/>
            </w:pPr>
            <w:r>
              <w:t>EBYS, Erasmus Koordinatörlüğü yönetim sistemi</w:t>
            </w:r>
          </w:p>
        </w:tc>
        <w:tc>
          <w:tcPr>
            <w:tcW w:w="3513" w:type="dxa"/>
          </w:tcPr>
          <w:p w:rsidR="00DF185A" w:rsidRDefault="00000000" w14:paraId="0FF98FC3" w14:textId="77777777">
            <w:pPr>
              <w:spacing w:before="40" w:after="40"/>
            </w:pPr>
            <w:r>
              <w:t>Kabul mektupları ve davet yazıları</w:t>
            </w:r>
          </w:p>
        </w:tc>
      </w:tr>
      <w:tr w:rsidR="00DF185A" w14:paraId="77AC918B" w14:textId="77777777">
        <w:trPr>
          <w:jc w:val="center"/>
        </w:trPr>
        <w:tc>
          <w:tcPr>
            <w:tcW w:w="3513" w:type="dxa"/>
          </w:tcPr>
          <w:p w:rsidR="00DF185A" w:rsidRDefault="00000000" w14:paraId="30AB8C63" w14:textId="77777777">
            <w:pPr>
              <w:spacing w:before="40" w:after="40"/>
            </w:pPr>
            <w:r>
              <w:t>Akademik birim uluslararası öğrenci kapasiteleri</w:t>
            </w:r>
          </w:p>
        </w:tc>
        <w:tc>
          <w:tcPr>
            <w:tcW w:w="3513" w:type="dxa"/>
          </w:tcPr>
          <w:p w:rsidR="00DF185A" w:rsidRDefault="00000000" w14:paraId="40357F84" w14:textId="77777777">
            <w:pPr>
              <w:spacing w:before="40" w:after="40"/>
            </w:pPr>
            <w:r>
              <w:t>UBS (Öğrenci Bilgi Sistemi)</w:t>
            </w:r>
          </w:p>
        </w:tc>
        <w:tc>
          <w:tcPr>
            <w:tcW w:w="3513" w:type="dxa"/>
          </w:tcPr>
          <w:p w:rsidR="00DF185A" w:rsidRDefault="00000000" w14:paraId="5F69C4B7" w14:textId="77777777">
            <w:pPr>
              <w:spacing w:before="40" w:after="40"/>
            </w:pPr>
            <w:r>
              <w:t>Yabancı uyruklu öğrenci akademik izleme raporları</w:t>
            </w:r>
          </w:p>
        </w:tc>
      </w:tr>
      <w:tr w:rsidR="00DF185A" w14:paraId="635FF608" w14:textId="77777777">
        <w:trPr>
          <w:jc w:val="center"/>
        </w:trPr>
        <w:tc>
          <w:tcPr>
            <w:tcW w:w="3513" w:type="dxa"/>
          </w:tcPr>
          <w:p w:rsidR="00DF185A" w:rsidRDefault="00000000" w14:paraId="3258855F" w14:textId="77777777">
            <w:pPr>
              <w:spacing w:before="40" w:after="40"/>
            </w:pPr>
            <w:r>
              <w:t>Göç İdaresi Müdürlüğü kanuni yükümlülükleri</w:t>
            </w:r>
          </w:p>
        </w:tc>
        <w:tc>
          <w:tcPr>
            <w:tcW w:w="3513" w:type="dxa"/>
          </w:tcPr>
          <w:p w:rsidR="00DF185A" w:rsidRDefault="00000000" w14:paraId="09015B5E" w14:textId="77777777">
            <w:pPr>
              <w:spacing w:before="40" w:after="40"/>
            </w:pPr>
            <w:r>
              <w:t>Göç Net (e-ikamet sistemi)</w:t>
            </w:r>
          </w:p>
        </w:tc>
        <w:tc>
          <w:tcPr>
            <w:tcW w:w="3513" w:type="dxa"/>
          </w:tcPr>
          <w:p w:rsidR="00DF185A" w:rsidRDefault="00000000" w14:paraId="141ACE10" w14:textId="77777777">
            <w:pPr>
              <w:spacing w:before="40" w:after="40"/>
            </w:pPr>
            <w:r>
              <w:t>İkamet izni başvuru evrakları</w:t>
            </w:r>
          </w:p>
        </w:tc>
      </w:tr>
      <w:tr w:rsidR="00DF185A" w14:paraId="2DBC0745" w14:textId="77777777">
        <w:trPr>
          <w:jc w:val="center"/>
        </w:trPr>
        <w:tc>
          <w:tcPr>
            <w:tcW w:w="3513" w:type="dxa"/>
          </w:tcPr>
          <w:p w:rsidR="00DF185A" w:rsidRDefault="00000000" w14:paraId="736E6FEA" w14:textId="77777777">
            <w:pPr>
              <w:spacing w:before="40" w:after="40"/>
            </w:pPr>
            <w:r>
              <w:t>Yabancı dil yeterlilik belgeleri</w:t>
            </w:r>
          </w:p>
        </w:tc>
        <w:tc>
          <w:tcPr>
            <w:tcW w:w="3513" w:type="dxa"/>
          </w:tcPr>
          <w:p w:rsidR="00DF185A" w:rsidRDefault="00000000" w14:paraId="6EC84A22" w14:textId="77777777">
            <w:pPr>
              <w:spacing w:before="40" w:after="40"/>
            </w:pPr>
            <w:r>
              <w:t>TÖMER, Yabancı Diller Yüksekokulu</w:t>
            </w:r>
          </w:p>
        </w:tc>
        <w:tc>
          <w:tcPr>
            <w:tcW w:w="3513" w:type="dxa"/>
          </w:tcPr>
          <w:p w:rsidR="00DF185A" w:rsidRDefault="00000000" w14:paraId="14D0EA5F" w14:textId="77777777">
            <w:pPr>
              <w:spacing w:before="40" w:after="40"/>
            </w:pPr>
            <w:r>
              <w:t>(yeterlilik kabul belgesi)</w:t>
            </w:r>
          </w:p>
        </w:tc>
      </w:tr>
      <w:tr w:rsidR="00DF185A" w14:paraId="65B0960B" w14:textId="77777777">
        <w:trPr>
          <w:jc w:val="center"/>
        </w:trPr>
        <w:tc>
          <w:tcPr>
            <w:tcW w:w="3513" w:type="dxa"/>
          </w:tcPr>
          <w:p w:rsidR="00DF185A" w:rsidRDefault="00000000" w14:paraId="216FA3DB" w14:textId="77777777">
            <w:pPr>
              <w:spacing w:before="40" w:after="40"/>
            </w:pPr>
            <w:r>
              <w:t>GÜ Akademik Takvimi (→ PRS.01.03 F1.3.1)</w:t>
            </w:r>
          </w:p>
        </w:tc>
        <w:tc>
          <w:tcPr>
            <w:tcW w:w="3513" w:type="dxa"/>
          </w:tcPr>
          <w:p w:rsidR="00DF185A" w:rsidRDefault="00000000" w14:paraId="52EDCE77" w14:textId="77777777">
            <w:pPr>
              <w:spacing w:before="40" w:after="40"/>
            </w:pPr>
            <w:r>
              <w:t>UBS (Öğrenci Bilgi Sistemi)</w:t>
            </w:r>
          </w:p>
        </w:tc>
        <w:tc>
          <w:tcPr>
            <w:tcW w:w="3513" w:type="dxa"/>
          </w:tcPr>
          <w:p w:rsidR="00DF185A" w:rsidRDefault="00000000" w14:paraId="08169722" w14:textId="77777777">
            <w:pPr>
              <w:spacing w:before="40" w:after="40"/>
            </w:pPr>
            <w:r>
              <w:t>(genel girdi)</w:t>
            </w:r>
          </w:p>
        </w:tc>
      </w:tr>
      <w:tr w:rsidR="00DF185A" w14:paraId="106F5B20" w14:textId="77777777">
        <w:trPr>
          <w:jc w:val="center"/>
        </w:trPr>
        <w:tc>
          <w:tcPr>
            <w:tcW w:w="3513" w:type="dxa"/>
          </w:tcPr>
          <w:p w:rsidR="00DF185A" w:rsidRDefault="00000000" w14:paraId="427901A8" w14:textId="77777777">
            <w:pPr>
              <w:spacing w:before="40" w:after="40"/>
            </w:pPr>
            <w:r>
              <w:t>Uluslararası öğrenci oryantasyon planları</w:t>
            </w:r>
          </w:p>
        </w:tc>
        <w:tc>
          <w:tcPr>
            <w:tcW w:w="3513" w:type="dxa"/>
          </w:tcPr>
          <w:p w:rsidR="00DF185A" w:rsidRDefault="00000000" w14:paraId="374165D2" w14:textId="77777777">
            <w:pPr>
              <w:spacing w:before="40" w:after="40"/>
            </w:pPr>
            <w:r>
              <w:t>SKSDB, Yabancı Diller Yüksekokulu</w:t>
            </w:r>
          </w:p>
        </w:tc>
        <w:tc>
          <w:tcPr>
            <w:tcW w:w="3513" w:type="dxa"/>
          </w:tcPr>
          <w:p w:rsidR="00DF185A" w:rsidRDefault="00000000" w14:paraId="62EBF052" w14:textId="77777777">
            <w:pPr>
              <w:spacing w:before="40" w:after="40"/>
            </w:pPr>
            <w:r>
              <w:t>Oryantasyon programı raporları</w:t>
            </w:r>
          </w:p>
        </w:tc>
      </w:tr>
      <w:tr w:rsidR="00DF185A" w14:paraId="49517D0A" w14:textId="77777777">
        <w:trPr>
          <w:jc w:val="center"/>
        </w:trPr>
        <w:tc>
          <w:tcPr>
            <w:tcW w:w="3513" w:type="dxa"/>
          </w:tcPr>
          <w:p w:rsidR="00DF185A" w:rsidRDefault="00000000" w14:paraId="1B078C3B" w14:textId="77777777">
            <w:pPr>
              <w:spacing w:before="40" w:after="40"/>
            </w:pPr>
            <w:r>
              <w:t>Uluslararası öğrenci memnuniyet anketleri</w:t>
            </w:r>
          </w:p>
        </w:tc>
        <w:tc>
          <w:tcPr>
            <w:tcW w:w="3513" w:type="dxa"/>
          </w:tcPr>
          <w:p w:rsidR="00DF185A" w:rsidRDefault="00000000" w14:paraId="0B9B705B" w14:textId="77777777">
            <w:pPr>
              <w:spacing w:before="40" w:after="40"/>
            </w:pPr>
            <w:r>
              <w:t>Anket platformu</w:t>
            </w:r>
          </w:p>
        </w:tc>
        <w:tc>
          <w:tcPr>
            <w:tcW w:w="3513" w:type="dxa"/>
          </w:tcPr>
          <w:p w:rsidR="00DF185A" w:rsidRDefault="00000000" w14:paraId="6531FA05" w14:textId="77777777">
            <w:pPr>
              <w:spacing w:before="40" w:after="40"/>
            </w:pPr>
            <w:r>
              <w:t>Uluslararası öğrenci memnuniyet raporları</w:t>
            </w:r>
          </w:p>
        </w:tc>
      </w:tr>
      <w:tr w:rsidR="00DF185A" w14:paraId="2E51FA3D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75112F" w:rsidR="00DF185A" w:rsidRDefault="00000000" w14:paraId="5636BFB3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Çapraz Referanslar (Diğer Süreçlerle Bağlantı):</w:t>
            </w:r>
          </w:p>
          <w:p w:rsidR="00DF185A" w:rsidRDefault="00000000" w14:paraId="0D65126B" w14:textId="77777777">
            <w:pPr>
              <w:spacing w:before="40" w:after="40"/>
            </w:pPr>
            <w:r>
              <w:t>1. PRS.01.03 Öğrenci İşleri Süreci — Genel öğrenci işlemleri</w:t>
            </w:r>
          </w:p>
          <w:p w:rsidR="00DF185A" w:rsidRDefault="00000000" w14:paraId="798044EC" w14:textId="77777777">
            <w:pPr>
              <w:spacing w:before="40" w:after="40"/>
            </w:pPr>
            <w:r>
              <w:t>2. PRS.04.02 Uluslararası Akademik İşbirlikleri Süreci</w:t>
            </w:r>
          </w:p>
          <w:p w:rsidR="00DF185A" w:rsidRDefault="00000000" w14:paraId="48E0F876" w14:textId="77777777">
            <w:pPr>
              <w:spacing w:before="40" w:after="40"/>
            </w:pPr>
            <w:r>
              <w:t>3. PRS.04.03 Erasmus ve Değişim Programları Süreci</w:t>
            </w:r>
          </w:p>
          <w:p w:rsidR="00DF185A" w:rsidRDefault="00000000" w14:paraId="79A8A1E7" w14:textId="77777777">
            <w:pPr>
              <w:spacing w:before="40" w:after="40"/>
            </w:pPr>
            <w:r>
              <w:t>4. PRS.04.04 Yabancı Dilde Eğitim ve Müfredat Uyumu Süreci</w:t>
            </w:r>
          </w:p>
          <w:p w:rsidR="00DF185A" w:rsidRDefault="00000000" w14:paraId="55580F5B" w14:textId="77777777">
            <w:pPr>
              <w:spacing w:before="40" w:after="40"/>
            </w:pPr>
            <w:r>
              <w:t>5. PRS.06.08 Öğrenci Destek Hizmetleri Süreci</w:t>
            </w:r>
          </w:p>
        </w:tc>
      </w:tr>
    </w:tbl>
    <w:p w:rsidR="00DF185A" w:rsidRDefault="00000000" w14:paraId="19F9CA62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F185A" w14:paraId="0AE7D71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185A" w:rsidRDefault="00000000" w14:paraId="1ED5CB60" w14:textId="77777777">
            <w:pPr>
              <w:spacing w:before="40" w:after="40"/>
              <w:jc w:val="center"/>
            </w:pPr>
            <w:r>
              <w:rPr>
                <w:b/>
              </w:rPr>
              <w:t>F4.1.1 YÖS Sınavı ve Yabancı Uyruklu Öğrenci Kabul</w:t>
            </w:r>
          </w:p>
        </w:tc>
      </w:tr>
      <w:tr w:rsidR="00DF185A" w14:paraId="66D80605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7B32CC64" w14:textId="77777777">
            <w:pPr>
              <w:spacing w:before="40" w:after="40"/>
            </w:pPr>
            <w:r w:rsidRPr="0075112F">
              <w:rPr>
                <w:b/>
                <w:bCs/>
              </w:rPr>
              <w:t>Faaliyetin Amacı:</w:t>
            </w:r>
            <w:r>
              <w:t xml:space="preserve"> YÖS sınavının düzenlenmesi, başvuruların değerlendirilmesi ve kabul kararlarının verilmesi.</w:t>
            </w:r>
          </w:p>
        </w:tc>
      </w:tr>
      <w:tr w:rsidR="00DF185A" w14:paraId="2F240CAA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086BEB06" w14:textId="691D3F9F">
            <w:pPr>
              <w:spacing w:before="40" w:after="40"/>
            </w:pPr>
            <w:r w:rsidRPr="0075112F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75112F">
              <w:t xml:space="preserve">Uluslararası Öğrenci Ofisi, </w:t>
            </w:r>
            <w:r>
              <w:t>Erasmus Koordinatörlüğü, Öğrenci İşleri Daire Başkanlığı, Fakülte/Enstitü</w:t>
            </w:r>
          </w:p>
        </w:tc>
      </w:tr>
      <w:tr w:rsidR="00DF185A" w14:paraId="191C508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185A" w:rsidRDefault="00000000" w14:paraId="1506942D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386F4197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1F33FD06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287E8761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F185A" w14:paraId="63FFFE45" w14:textId="77777777">
        <w:trPr>
          <w:jc w:val="center"/>
        </w:trPr>
        <w:tc>
          <w:tcPr>
            <w:tcW w:w="2635" w:type="dxa"/>
          </w:tcPr>
          <w:p w:rsidR="00DF185A" w:rsidRDefault="00000000" w14:paraId="6E4B39E4" w14:textId="77777777">
            <w:pPr>
              <w:spacing w:before="40" w:after="40"/>
            </w:pPr>
            <w:r>
              <w:t>1. YÖS sınav takvimi ve duyurusunun yapılması</w:t>
            </w:r>
          </w:p>
        </w:tc>
        <w:tc>
          <w:tcPr>
            <w:tcW w:w="2635" w:type="dxa"/>
          </w:tcPr>
          <w:p w:rsidR="00DF185A" w:rsidRDefault="0075112F" w14:paraId="56F8C5A8" w14:textId="1A94E273">
            <w:pPr>
              <w:spacing w:before="40" w:after="40"/>
            </w:pPr>
            <w:r>
              <w:t>Uluslararası Öğrenci Ofisi,</w:t>
            </w:r>
            <w:r>
              <w:t xml:space="preserve"> </w:t>
            </w:r>
            <w:r w:rsidR="00000000">
              <w:t>Erasmus Koord., Senato</w:t>
            </w:r>
          </w:p>
        </w:tc>
        <w:tc>
          <w:tcPr>
            <w:tcW w:w="2635" w:type="dxa"/>
          </w:tcPr>
          <w:p w:rsidR="00DF185A" w:rsidRDefault="00000000" w14:paraId="20C3922E" w14:textId="0BB45E15">
            <w:pPr>
              <w:spacing w:before="40" w:after="40"/>
            </w:pPr>
            <w:r>
              <w:t>G</w:t>
            </w:r>
            <w:r w:rsidR="00544C86">
              <w:t>R</w:t>
            </w:r>
            <w:r>
              <w:t>Ü Yurt Dışından Öğrenci Kabulüne İlişkin Yönerge</w:t>
            </w:r>
          </w:p>
        </w:tc>
        <w:tc>
          <w:tcPr>
            <w:tcW w:w="2635" w:type="dxa"/>
          </w:tcPr>
          <w:p w:rsidR="00DF185A" w:rsidRDefault="00000000" w14:paraId="09CBA184" w14:textId="77777777">
            <w:pPr>
              <w:spacing w:before="40" w:after="40"/>
            </w:pPr>
            <w:r>
              <w:t>Birim Web Sayfası</w:t>
            </w:r>
          </w:p>
        </w:tc>
      </w:tr>
      <w:tr w:rsidR="00DF185A" w14:paraId="31FB674E" w14:textId="77777777">
        <w:trPr>
          <w:jc w:val="center"/>
        </w:trPr>
        <w:tc>
          <w:tcPr>
            <w:tcW w:w="2635" w:type="dxa"/>
          </w:tcPr>
          <w:p w:rsidR="00DF185A" w:rsidRDefault="00000000" w14:paraId="6ECA9B8B" w14:textId="77777777">
            <w:pPr>
              <w:spacing w:before="40" w:after="40"/>
            </w:pPr>
            <w:r>
              <w:lastRenderedPageBreak/>
              <w:t>2. Başvuruların alınması ve değerlendirilmesi</w:t>
            </w:r>
          </w:p>
        </w:tc>
        <w:tc>
          <w:tcPr>
            <w:tcW w:w="2635" w:type="dxa"/>
          </w:tcPr>
          <w:p w:rsidR="00DF185A" w:rsidRDefault="0075112F" w14:paraId="6DBE14B6" w14:textId="5CC00668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</w:t>
            </w:r>
          </w:p>
        </w:tc>
        <w:tc>
          <w:tcPr>
            <w:tcW w:w="2635" w:type="dxa"/>
          </w:tcPr>
          <w:p w:rsidR="00DF185A" w:rsidRDefault="00000000" w14:paraId="302D75A4" w14:textId="218A09D2">
            <w:pPr>
              <w:spacing w:before="40" w:after="40"/>
            </w:pPr>
            <w:hyperlink r:id="rId46">
              <w:r>
                <w:rPr>
                  <w:color w:val="0563C1"/>
                  <w:u w:val="single"/>
                </w:rPr>
                <w:t>G</w:t>
              </w:r>
              <w:r w:rsidR="00544C86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>Ü YÖS Yönergesi</w:t>
              </w:r>
            </w:hyperlink>
          </w:p>
        </w:tc>
        <w:tc>
          <w:tcPr>
            <w:tcW w:w="2635" w:type="dxa"/>
          </w:tcPr>
          <w:p w:rsidR="00DF185A" w:rsidRDefault="00000000" w14:paraId="5B06E13A" w14:textId="77777777">
            <w:pPr>
              <w:spacing w:before="40" w:after="40"/>
            </w:pPr>
            <w:r>
              <w:t>Elektronik Ortam, EBYS</w:t>
            </w:r>
          </w:p>
        </w:tc>
      </w:tr>
      <w:tr w:rsidR="00DF185A" w14:paraId="348A2583" w14:textId="77777777">
        <w:trPr>
          <w:jc w:val="center"/>
        </w:trPr>
        <w:tc>
          <w:tcPr>
            <w:tcW w:w="2635" w:type="dxa"/>
          </w:tcPr>
          <w:p w:rsidR="00DF185A" w:rsidRDefault="00000000" w14:paraId="14B6F122" w14:textId="77777777">
            <w:pPr>
              <w:spacing w:before="40" w:after="40"/>
            </w:pPr>
            <w:r>
              <w:t>3. Yerleştirme ve kabul mektuplarının hazırlanması</w:t>
            </w:r>
          </w:p>
        </w:tc>
        <w:tc>
          <w:tcPr>
            <w:tcW w:w="2635" w:type="dxa"/>
          </w:tcPr>
          <w:p w:rsidR="00DF185A" w:rsidRDefault="0075112F" w14:paraId="494D5801" w14:textId="4DC29933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Koord., ÖİDB</w:t>
            </w:r>
          </w:p>
        </w:tc>
        <w:tc>
          <w:tcPr>
            <w:tcW w:w="2635" w:type="dxa"/>
          </w:tcPr>
          <w:p w:rsidR="00DF185A" w:rsidRDefault="00000000" w14:paraId="3735F01C" w14:textId="47A78DFD">
            <w:pPr>
              <w:spacing w:before="40" w:after="40"/>
            </w:pPr>
            <w:hyperlink r:id="rId46">
              <w:r>
                <w:rPr>
                  <w:color w:val="0563C1"/>
                  <w:u w:val="single"/>
                </w:rPr>
                <w:t>G</w:t>
              </w:r>
              <w:r w:rsidR="00544C86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>Ü YÖS Yönergesi</w:t>
              </w:r>
            </w:hyperlink>
          </w:p>
        </w:tc>
        <w:tc>
          <w:tcPr>
            <w:tcW w:w="2635" w:type="dxa"/>
          </w:tcPr>
          <w:p w:rsidR="00DF185A" w:rsidRDefault="00000000" w14:paraId="2B494288" w14:textId="77777777">
            <w:pPr>
              <w:spacing w:before="40" w:after="40"/>
            </w:pPr>
            <w:r>
              <w:t>EBYS, Fiziksel Ortam</w:t>
            </w:r>
          </w:p>
        </w:tc>
      </w:tr>
      <w:tr w:rsidR="00544C86" w14:paraId="4C58A20D" w14:textId="77777777">
        <w:trPr>
          <w:jc w:val="center"/>
        </w:trPr>
        <w:tc>
          <w:tcPr>
            <w:tcW w:w="2635" w:type="dxa"/>
          </w:tcPr>
          <w:p w:rsidR="00544C86" w:rsidP="00544C86" w:rsidRDefault="00544C86" w14:paraId="32CDDEB8" w14:textId="77777777">
            <w:pPr>
              <w:spacing w:before="40" w:after="40"/>
            </w:pPr>
            <w:r>
              <w:t>4. Kayıt işlemlerinin tamamlanması</w:t>
            </w:r>
          </w:p>
        </w:tc>
        <w:tc>
          <w:tcPr>
            <w:tcW w:w="2635" w:type="dxa"/>
          </w:tcPr>
          <w:p w:rsidR="00544C86" w:rsidP="00544C86" w:rsidRDefault="0075112F" w14:paraId="1EE6014D" w14:textId="3D7C1610">
            <w:pPr>
              <w:spacing w:before="40" w:after="40"/>
            </w:pPr>
            <w:r>
              <w:t xml:space="preserve">Uluslararası Öğrenci Ofisi, </w:t>
            </w:r>
            <w:r w:rsidR="00544C86">
              <w:t>ÖİDB, Erasmus Koord.</w:t>
            </w:r>
          </w:p>
        </w:tc>
        <w:tc>
          <w:tcPr>
            <w:tcW w:w="2635" w:type="dxa"/>
          </w:tcPr>
          <w:p w:rsidR="00544C86" w:rsidP="00544C86" w:rsidRDefault="00544C86" w14:paraId="78CCB33F" w14:textId="347CC76C">
            <w:pPr>
              <w:spacing w:before="40" w:after="40"/>
            </w:pPr>
            <w:hyperlink r:id="rId46">
              <w:r>
                <w:rPr>
                  <w:color w:val="0563C1"/>
                  <w:u w:val="single"/>
                </w:rPr>
                <w:t>GRÜ YÖS Yönergesi</w:t>
              </w:r>
            </w:hyperlink>
          </w:p>
        </w:tc>
        <w:tc>
          <w:tcPr>
            <w:tcW w:w="2635" w:type="dxa"/>
          </w:tcPr>
          <w:p w:rsidR="00544C86" w:rsidP="00544C86" w:rsidRDefault="00544C86" w14:paraId="600574A4" w14:textId="77777777">
            <w:pPr>
              <w:spacing w:before="40" w:after="40"/>
            </w:pPr>
            <w:r>
              <w:t>UBS, YÖKSİS</w:t>
            </w:r>
          </w:p>
        </w:tc>
      </w:tr>
      <w:tr w:rsidR="00544C86" w14:paraId="4ED3982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544C86" w:rsidP="00544C86" w:rsidRDefault="00544C86" w14:paraId="7F4DAAD4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İzleme Kriterleri:</w:t>
            </w:r>
          </w:p>
          <w:p w:rsidR="00544C86" w:rsidP="00544C86" w:rsidRDefault="00544C86" w14:paraId="619F8C9C" w14:textId="77777777">
            <w:pPr>
              <w:spacing w:before="40" w:after="40"/>
            </w:pPr>
            <w:r>
              <w:t>1. Yıllık YÖS başvuru sayısı</w:t>
            </w:r>
          </w:p>
          <w:p w:rsidR="00544C86" w:rsidP="00544C86" w:rsidRDefault="00544C86" w14:paraId="40E237C8" w14:textId="77777777">
            <w:pPr>
              <w:spacing w:before="40" w:after="40"/>
            </w:pPr>
            <w:r>
              <w:t>2. Yerleşen yabancı uyruklu öğrenci sayısı</w:t>
            </w:r>
          </w:p>
          <w:p w:rsidR="00544C86" w:rsidP="00544C86" w:rsidRDefault="00544C86" w14:paraId="4182B7D7" w14:textId="77777777">
            <w:pPr>
              <w:spacing w:before="40" w:after="40"/>
            </w:pPr>
            <w:r>
              <w:t>3. Kabul-kayıt gerçekleşme oranı</w:t>
            </w:r>
          </w:p>
        </w:tc>
      </w:tr>
      <w:tr w:rsidR="00544C86" w14:paraId="5D1E5D0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544C86" w:rsidP="00544C86" w:rsidRDefault="00544C86" w14:paraId="26821E30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Riskler:</w:t>
            </w:r>
          </w:p>
          <w:p w:rsidR="00544C86" w:rsidP="00544C86" w:rsidRDefault="00544C86" w14:paraId="68CCEC7B" w14:textId="77777777">
            <w:pPr>
              <w:spacing w:before="40" w:after="40"/>
            </w:pPr>
            <w:r>
              <w:t>1. Vize/ikamet sorunları nedeniyle kayıt yapamama</w:t>
            </w:r>
          </w:p>
          <w:p w:rsidR="00544C86" w:rsidP="00544C86" w:rsidRDefault="00544C86" w14:paraId="18990ABF" w14:textId="77777777">
            <w:pPr>
              <w:spacing w:before="40" w:after="40"/>
            </w:pPr>
            <w:r>
              <w:t>2. Yabancı uyruklu öğrenci kontenjan yetersizliği</w:t>
            </w:r>
          </w:p>
          <w:p w:rsidR="00544C86" w:rsidP="00544C86" w:rsidRDefault="00544C86" w14:paraId="423DEF9E" w14:textId="77777777">
            <w:pPr>
              <w:spacing w:before="40" w:after="40"/>
            </w:pPr>
            <w:r>
              <w:t>3. Dil yeterlilik belgelerindeki eksiklikler</w:t>
            </w:r>
          </w:p>
        </w:tc>
      </w:tr>
      <w:tr w:rsidR="00544C86" w14:paraId="6FC9A62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544C86" w:rsidP="00544C86" w:rsidRDefault="00544C86" w14:paraId="70E3030B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Fırsatlar:</w:t>
            </w:r>
          </w:p>
          <w:p w:rsidR="00544C86" w:rsidP="00544C86" w:rsidRDefault="00544C86" w14:paraId="4FF8BDB9" w14:textId="77777777">
            <w:pPr>
              <w:spacing w:before="40" w:after="40"/>
            </w:pPr>
            <w:r>
              <w:t>1. Uluslararası öğrenci sayısının artması</w:t>
            </w:r>
          </w:p>
          <w:p w:rsidR="00544C86" w:rsidP="00544C86" w:rsidRDefault="00544C86" w14:paraId="14933E4C" w14:textId="77777777">
            <w:pPr>
              <w:spacing w:before="40" w:after="40"/>
            </w:pPr>
            <w:r>
              <w:t>2. Üniversitenin uluslararasılaşma göstergeleri</w:t>
            </w:r>
          </w:p>
        </w:tc>
      </w:tr>
    </w:tbl>
    <w:p w:rsidR="00DF185A" w:rsidRDefault="00DF185A" w14:paraId="25F7F704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F185A" w14:paraId="180D4570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185A" w:rsidRDefault="00000000" w14:paraId="34CC2DFE" w14:textId="77777777">
            <w:pPr>
              <w:spacing w:before="40" w:after="40"/>
              <w:jc w:val="center"/>
            </w:pPr>
            <w:r>
              <w:rPr>
                <w:b/>
              </w:rPr>
              <w:t>F4.1.2 Uluslararası Öğrenci Oryantasyon ve Adaptasyon</w:t>
            </w:r>
          </w:p>
        </w:tc>
      </w:tr>
      <w:tr w:rsidR="00DF185A" w14:paraId="00F47A42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502D9D32" w14:textId="77777777">
            <w:pPr>
              <w:spacing w:before="40" w:after="40"/>
            </w:pPr>
            <w:r w:rsidRPr="0075112F">
              <w:rPr>
                <w:b/>
                <w:bCs/>
              </w:rPr>
              <w:t>Faaliyetin Amacı:</w:t>
            </w:r>
            <w:r>
              <w:t xml:space="preserve"> Yeni kayıt yaptıran uluslararası öğrencilere oryantasyon, kültürel adaptasyon ve danışmanlık hizmetlerinin sunulması.</w:t>
            </w:r>
          </w:p>
        </w:tc>
      </w:tr>
      <w:tr w:rsidR="00DF185A" w14:paraId="10C2D8D1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3E02E974" w14:textId="5C674A2A">
            <w:pPr>
              <w:spacing w:before="40" w:after="40"/>
            </w:pPr>
            <w:r w:rsidRPr="0075112F">
              <w:rPr>
                <w:b/>
                <w:bCs/>
              </w:rPr>
              <w:t>Faaliyetin Yürütüldüğü Birimler</w:t>
            </w:r>
            <w:r>
              <w:t xml:space="preserve">: </w:t>
            </w:r>
            <w:r w:rsidR="0075112F">
              <w:t xml:space="preserve">Uluslararası Öğrenci Ofisi, </w:t>
            </w:r>
            <w:r>
              <w:t>Erasmus Koordinatörlüğü, SKSDB, Yabancı Diller Yüksekokulu, Öğrenci Konseyi</w:t>
            </w:r>
          </w:p>
        </w:tc>
      </w:tr>
      <w:tr w:rsidR="00DF185A" w14:paraId="472ECC0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185A" w:rsidRDefault="00000000" w14:paraId="1E04886B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2EF23715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1D37DBAD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02F3346C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F185A" w14:paraId="6C2C501A" w14:textId="77777777">
        <w:trPr>
          <w:jc w:val="center"/>
        </w:trPr>
        <w:tc>
          <w:tcPr>
            <w:tcW w:w="2635" w:type="dxa"/>
          </w:tcPr>
          <w:p w:rsidR="00DF185A" w:rsidRDefault="00000000" w14:paraId="69561C9B" w14:textId="77777777">
            <w:pPr>
              <w:spacing w:before="40" w:after="40"/>
            </w:pPr>
            <w:r>
              <w:t>1. Oryantasyon programının hazırlanması</w:t>
            </w:r>
          </w:p>
        </w:tc>
        <w:tc>
          <w:tcPr>
            <w:tcW w:w="2635" w:type="dxa"/>
          </w:tcPr>
          <w:p w:rsidR="00DF185A" w:rsidRDefault="0075112F" w14:paraId="27946504" w14:textId="01950BBF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Koord., SKSDB</w:t>
            </w:r>
          </w:p>
        </w:tc>
        <w:tc>
          <w:tcPr>
            <w:tcW w:w="2635" w:type="dxa"/>
          </w:tcPr>
          <w:p w:rsidR="00DF185A" w:rsidRDefault="00000000" w14:paraId="02F403DA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185A" w:rsidRDefault="00000000" w14:paraId="66447AEA" w14:textId="77777777">
            <w:pPr>
              <w:spacing w:before="40" w:after="40"/>
            </w:pPr>
            <w:r>
              <w:t>Elektronik Ortam</w:t>
            </w:r>
          </w:p>
        </w:tc>
      </w:tr>
      <w:tr w:rsidR="00DF185A" w14:paraId="034F8108" w14:textId="77777777">
        <w:trPr>
          <w:jc w:val="center"/>
        </w:trPr>
        <w:tc>
          <w:tcPr>
            <w:tcW w:w="2635" w:type="dxa"/>
          </w:tcPr>
          <w:p w:rsidR="00DF185A" w:rsidRDefault="00000000" w14:paraId="7B09F844" w14:textId="77777777">
            <w:pPr>
              <w:spacing w:before="40" w:after="40"/>
            </w:pPr>
            <w:r>
              <w:t>2. Oryantasyon etkinliklerinin yürütülmesi (kampüs tanıtım, yaşam rehberi)</w:t>
            </w:r>
          </w:p>
        </w:tc>
        <w:tc>
          <w:tcPr>
            <w:tcW w:w="2635" w:type="dxa"/>
          </w:tcPr>
          <w:p w:rsidR="00DF185A" w:rsidRDefault="0075112F" w14:paraId="48864E73" w14:textId="4DF053BC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Koord., SKSDB, Öğrenci Konseyi</w:t>
            </w:r>
          </w:p>
        </w:tc>
        <w:tc>
          <w:tcPr>
            <w:tcW w:w="2635" w:type="dxa"/>
          </w:tcPr>
          <w:p w:rsidR="00DF185A" w:rsidRDefault="00000000" w14:paraId="637C747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185A" w:rsidRDefault="00000000" w14:paraId="388C8ED0" w14:textId="77777777">
            <w:pPr>
              <w:spacing w:before="40" w:after="40"/>
            </w:pPr>
            <w:r>
              <w:t>Fiziksel Ortam</w:t>
            </w:r>
          </w:p>
        </w:tc>
      </w:tr>
      <w:tr w:rsidR="00DF185A" w14:paraId="5D0574BA" w14:textId="77777777">
        <w:trPr>
          <w:jc w:val="center"/>
        </w:trPr>
        <w:tc>
          <w:tcPr>
            <w:tcW w:w="2635" w:type="dxa"/>
          </w:tcPr>
          <w:p w:rsidR="00DF185A" w:rsidRDefault="00000000" w14:paraId="1C15BD9D" w14:textId="77777777">
            <w:pPr>
              <w:spacing w:before="40" w:after="40"/>
            </w:pPr>
            <w:r>
              <w:t>3. Kültürel adaptasyon ve psikolojik destek hizmetleri</w:t>
            </w:r>
          </w:p>
        </w:tc>
        <w:tc>
          <w:tcPr>
            <w:tcW w:w="2635" w:type="dxa"/>
          </w:tcPr>
          <w:p w:rsidR="00DF185A" w:rsidRDefault="0075112F" w14:paraId="0918023D" w14:textId="17C939BA">
            <w:pPr>
              <w:spacing w:before="40" w:after="40"/>
            </w:pPr>
            <w:r>
              <w:t xml:space="preserve">Uluslararası Öğrenci Ofisi, </w:t>
            </w:r>
            <w:r w:rsidR="00000000">
              <w:t>SKSDB, Psikolojik Danışmanlık Merkezi</w:t>
            </w:r>
          </w:p>
        </w:tc>
        <w:tc>
          <w:tcPr>
            <w:tcW w:w="2635" w:type="dxa"/>
          </w:tcPr>
          <w:p w:rsidR="00DF185A" w:rsidRDefault="00000000" w14:paraId="791A8C3D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185A" w:rsidRDefault="00000000" w14:paraId="0A82F534" w14:textId="77777777">
            <w:pPr>
              <w:spacing w:before="40" w:after="40"/>
            </w:pPr>
            <w:r>
              <w:t>Elektronik Ortam, Fiziksel Ortam</w:t>
            </w:r>
          </w:p>
        </w:tc>
      </w:tr>
      <w:tr w:rsidR="00DF185A" w14:paraId="4C26CA50" w14:textId="77777777">
        <w:trPr>
          <w:jc w:val="center"/>
        </w:trPr>
        <w:tc>
          <w:tcPr>
            <w:tcW w:w="2635" w:type="dxa"/>
          </w:tcPr>
          <w:p w:rsidR="00DF185A" w:rsidRDefault="00000000" w14:paraId="355BDD2F" w14:textId="77777777">
            <w:pPr>
              <w:spacing w:before="40" w:after="40"/>
            </w:pPr>
            <w:r>
              <w:t>4. Uluslararası öğrenci danışmanlık birimi hizmetleri</w:t>
            </w:r>
          </w:p>
        </w:tc>
        <w:tc>
          <w:tcPr>
            <w:tcW w:w="2635" w:type="dxa"/>
          </w:tcPr>
          <w:p w:rsidR="00DF185A" w:rsidRDefault="0075112F" w14:paraId="20413735" w14:textId="1DB85F20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</w:t>
            </w:r>
          </w:p>
        </w:tc>
        <w:tc>
          <w:tcPr>
            <w:tcW w:w="2635" w:type="dxa"/>
          </w:tcPr>
          <w:p w:rsidR="00DF185A" w:rsidRDefault="00000000" w14:paraId="00EFABA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185A" w:rsidRDefault="00000000" w14:paraId="0598A60C" w14:textId="77777777">
            <w:pPr>
              <w:spacing w:before="40" w:after="40"/>
            </w:pPr>
            <w:r>
              <w:t>Elektronik Ortam</w:t>
            </w:r>
          </w:p>
        </w:tc>
      </w:tr>
      <w:tr w:rsidR="00DF185A" w14:paraId="0A36AEC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072C4DFF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İzleme Kriterleri:</w:t>
            </w:r>
          </w:p>
          <w:p w:rsidR="00DF185A" w:rsidRDefault="00000000" w14:paraId="49B8F339" w14:textId="77777777">
            <w:pPr>
              <w:spacing w:before="40" w:after="40"/>
            </w:pPr>
            <w:r>
              <w:t>1. Oryantasyon katılım oranı</w:t>
            </w:r>
          </w:p>
          <w:p w:rsidR="00DF185A" w:rsidRDefault="00000000" w14:paraId="5757A567" w14:textId="77777777">
            <w:pPr>
              <w:spacing w:before="40" w:after="40"/>
            </w:pPr>
            <w:r>
              <w:t>2. Uluslararası öğrenci memnuniyet oranı</w:t>
            </w:r>
          </w:p>
          <w:p w:rsidR="00DF185A" w:rsidRDefault="00000000" w14:paraId="58713623" w14:textId="77777777">
            <w:pPr>
              <w:spacing w:before="40" w:after="40"/>
            </w:pPr>
            <w:r>
              <w:t>3. Danışmanlık başvuru sayısı</w:t>
            </w:r>
          </w:p>
        </w:tc>
      </w:tr>
      <w:tr w:rsidR="00DF185A" w14:paraId="275559F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6EDB44B5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Riskler:</w:t>
            </w:r>
          </w:p>
          <w:p w:rsidR="00DF185A" w:rsidRDefault="00000000" w14:paraId="6CE7B3BC" w14:textId="77777777">
            <w:pPr>
              <w:spacing w:before="40" w:after="40"/>
            </w:pPr>
            <w:r>
              <w:t>1. Kültürel çatışma ve uyumsuzluk</w:t>
            </w:r>
          </w:p>
          <w:p w:rsidR="00DF185A" w:rsidRDefault="00000000" w14:paraId="0FE7275D" w14:textId="77777777">
            <w:pPr>
              <w:spacing w:before="40" w:after="40"/>
            </w:pPr>
            <w:r>
              <w:t>2. Dil bariyeri</w:t>
            </w:r>
          </w:p>
          <w:p w:rsidR="00DF185A" w:rsidRDefault="00000000" w14:paraId="31DDDC33" w14:textId="77777777">
            <w:pPr>
              <w:spacing w:before="40" w:after="40"/>
            </w:pPr>
            <w:r>
              <w:t>3. İzolasyon hissi</w:t>
            </w:r>
          </w:p>
        </w:tc>
      </w:tr>
      <w:tr w:rsidR="00DF185A" w14:paraId="3A03B9A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1068E625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lastRenderedPageBreak/>
              <w:t>Fırsatlar:</w:t>
            </w:r>
          </w:p>
          <w:p w:rsidR="00DF185A" w:rsidRDefault="00000000" w14:paraId="2351E0A0" w14:textId="77777777">
            <w:pPr>
              <w:spacing w:before="40" w:after="40"/>
            </w:pPr>
            <w:r>
              <w:t>1. Kampüs çeşitliliği ve uluslararası ortam</w:t>
            </w:r>
          </w:p>
          <w:p w:rsidR="00DF185A" w:rsidRDefault="00000000" w14:paraId="17232308" w14:textId="77777777">
            <w:pPr>
              <w:spacing w:before="40" w:after="40"/>
            </w:pPr>
            <w:r>
              <w:t>2. Türk öğrencilerle kültürel etkileşim</w:t>
            </w:r>
          </w:p>
        </w:tc>
      </w:tr>
    </w:tbl>
    <w:p w:rsidR="00DF185A" w:rsidRDefault="00DF185A" w14:paraId="3BF53985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F185A" w14:paraId="765BFAF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185A" w:rsidRDefault="00000000" w14:paraId="49AC6999" w14:textId="77777777">
            <w:pPr>
              <w:spacing w:before="40" w:after="40"/>
              <w:jc w:val="center"/>
            </w:pPr>
            <w:r>
              <w:rPr>
                <w:b/>
              </w:rPr>
              <w:t>F4.1.3 Vize, İkamet ve Kanuni Yükümlülük Takibi</w:t>
            </w:r>
          </w:p>
        </w:tc>
      </w:tr>
      <w:tr w:rsidR="00DF185A" w14:paraId="337D2876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41B763D1" w14:textId="77777777">
            <w:pPr>
              <w:spacing w:before="40" w:after="40"/>
            </w:pPr>
            <w:r w:rsidRPr="0075112F">
              <w:rPr>
                <w:b/>
                <w:bCs/>
              </w:rPr>
              <w:t>Faaliyetin Amacı:</w:t>
            </w:r>
            <w:r>
              <w:t xml:space="preserve"> Uluslararası öğrencilerin vize, ikamet izni, sağlık sigortası gibi kanuni yükümlülüklerinin takibi ve Göç İdaresi ile koordinasyon.</w:t>
            </w:r>
          </w:p>
        </w:tc>
      </w:tr>
      <w:tr w:rsidR="00DF185A" w14:paraId="26E2FC75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6386010B" w14:textId="4AA34D15">
            <w:pPr>
              <w:spacing w:before="40" w:after="40"/>
            </w:pPr>
            <w:r w:rsidRPr="0075112F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75112F">
              <w:t xml:space="preserve">Uluslararası Öğrenci Ofisi, </w:t>
            </w:r>
            <w:r>
              <w:t>Erasmus Koordinatörlüğü, Hukuk Müşavirliği, ÖİDB</w:t>
            </w:r>
          </w:p>
        </w:tc>
      </w:tr>
      <w:tr w:rsidR="00DF185A" w14:paraId="2DDC438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185A" w:rsidRDefault="00000000" w14:paraId="6CFBD8D6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14BA7CC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5150F16C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294A98FF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F185A" w14:paraId="1859DE68" w14:textId="77777777">
        <w:trPr>
          <w:jc w:val="center"/>
        </w:trPr>
        <w:tc>
          <w:tcPr>
            <w:tcW w:w="2635" w:type="dxa"/>
          </w:tcPr>
          <w:p w:rsidR="00DF185A" w:rsidRDefault="00000000" w14:paraId="76178A86" w14:textId="77777777">
            <w:pPr>
              <w:spacing w:before="40" w:after="40"/>
            </w:pPr>
            <w:r>
              <w:t>1. Uluslararası öğrenci ikamet ve vize başvuru yönlendirmesi</w:t>
            </w:r>
          </w:p>
        </w:tc>
        <w:tc>
          <w:tcPr>
            <w:tcW w:w="2635" w:type="dxa"/>
          </w:tcPr>
          <w:p w:rsidR="00DF185A" w:rsidRDefault="0075112F" w14:paraId="002A39E2" w14:textId="75D10D12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</w:t>
            </w:r>
          </w:p>
        </w:tc>
        <w:tc>
          <w:tcPr>
            <w:tcW w:w="2635" w:type="dxa"/>
          </w:tcPr>
          <w:p w:rsidR="00DF185A" w:rsidRDefault="00000000" w14:paraId="6EFB48AC" w14:textId="77777777">
            <w:pPr>
              <w:spacing w:before="40" w:after="40"/>
            </w:pPr>
            <w:r>
              <w:t>Göç İdaresi Mevzuatı</w:t>
            </w:r>
          </w:p>
        </w:tc>
        <w:tc>
          <w:tcPr>
            <w:tcW w:w="2635" w:type="dxa"/>
          </w:tcPr>
          <w:p w:rsidR="00DF185A" w:rsidRDefault="00000000" w14:paraId="391FE9D2" w14:textId="77777777">
            <w:pPr>
              <w:spacing w:before="40" w:after="40"/>
            </w:pPr>
            <w:r>
              <w:t>Göç Net</w:t>
            </w:r>
          </w:p>
        </w:tc>
      </w:tr>
      <w:tr w:rsidR="00DF185A" w14:paraId="7FBDBB6D" w14:textId="77777777">
        <w:trPr>
          <w:jc w:val="center"/>
        </w:trPr>
        <w:tc>
          <w:tcPr>
            <w:tcW w:w="2635" w:type="dxa"/>
          </w:tcPr>
          <w:p w:rsidR="00DF185A" w:rsidRDefault="00000000" w14:paraId="4AB5E956" w14:textId="77777777">
            <w:pPr>
              <w:spacing w:before="40" w:after="40"/>
            </w:pPr>
            <w:r>
              <w:t>2. İkamet izni süre takibi ve yenileme hatırlatmaları</w:t>
            </w:r>
          </w:p>
        </w:tc>
        <w:tc>
          <w:tcPr>
            <w:tcW w:w="2635" w:type="dxa"/>
          </w:tcPr>
          <w:p w:rsidR="00DF185A" w:rsidRDefault="0075112F" w14:paraId="3FC572DE" w14:textId="6FEF61B3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</w:t>
            </w:r>
          </w:p>
        </w:tc>
        <w:tc>
          <w:tcPr>
            <w:tcW w:w="2635" w:type="dxa"/>
          </w:tcPr>
          <w:p w:rsidR="00DF185A" w:rsidRDefault="00000000" w14:paraId="14D47456" w14:textId="77777777">
            <w:pPr>
              <w:spacing w:before="40" w:after="40"/>
            </w:pPr>
            <w:r>
              <w:t>Göç İdaresi Mevzuatı</w:t>
            </w:r>
          </w:p>
        </w:tc>
        <w:tc>
          <w:tcPr>
            <w:tcW w:w="2635" w:type="dxa"/>
          </w:tcPr>
          <w:p w:rsidR="00DF185A" w:rsidRDefault="00000000" w14:paraId="357FB7DF" w14:textId="77777777">
            <w:pPr>
              <w:spacing w:before="40" w:after="40"/>
            </w:pPr>
            <w:r>
              <w:t>Göç Net, EBYS</w:t>
            </w:r>
          </w:p>
        </w:tc>
      </w:tr>
      <w:tr w:rsidR="00DF185A" w14:paraId="0CD18E8D" w14:textId="77777777">
        <w:trPr>
          <w:jc w:val="center"/>
        </w:trPr>
        <w:tc>
          <w:tcPr>
            <w:tcW w:w="2635" w:type="dxa"/>
          </w:tcPr>
          <w:p w:rsidR="00DF185A" w:rsidRDefault="00000000" w14:paraId="2CCC4780" w14:textId="77777777">
            <w:pPr>
              <w:spacing w:before="40" w:after="40"/>
            </w:pPr>
            <w:r>
              <w:t>3. Sağlık sigortası ve diğer kanuni yükümlülüklerin takibi</w:t>
            </w:r>
          </w:p>
        </w:tc>
        <w:tc>
          <w:tcPr>
            <w:tcW w:w="2635" w:type="dxa"/>
          </w:tcPr>
          <w:p w:rsidR="00DF185A" w:rsidRDefault="0075112F" w14:paraId="33DFB991" w14:textId="4D83FB19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Koord., ÖİDB</w:t>
            </w:r>
          </w:p>
        </w:tc>
        <w:tc>
          <w:tcPr>
            <w:tcW w:w="2635" w:type="dxa"/>
          </w:tcPr>
          <w:p w:rsidR="00DF185A" w:rsidRDefault="00000000" w14:paraId="28DEAEC4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185A" w:rsidRDefault="00000000" w14:paraId="01E36CCC" w14:textId="77777777">
            <w:pPr>
              <w:spacing w:before="40" w:after="40"/>
            </w:pPr>
            <w:r>
              <w:t>Elektronik Ortam</w:t>
            </w:r>
          </w:p>
        </w:tc>
      </w:tr>
      <w:tr w:rsidR="00DF185A" w14:paraId="284A8834" w14:textId="77777777">
        <w:trPr>
          <w:jc w:val="center"/>
        </w:trPr>
        <w:tc>
          <w:tcPr>
            <w:tcW w:w="2635" w:type="dxa"/>
          </w:tcPr>
          <w:p w:rsidR="00DF185A" w:rsidRDefault="00000000" w14:paraId="5E5672CB" w14:textId="77777777">
            <w:pPr>
              <w:spacing w:before="40" w:after="40"/>
            </w:pPr>
            <w:r>
              <w:t>4. Göç İdaresi ile yıllık koordinasyon ve raporlama</w:t>
            </w:r>
          </w:p>
        </w:tc>
        <w:tc>
          <w:tcPr>
            <w:tcW w:w="2635" w:type="dxa"/>
          </w:tcPr>
          <w:p w:rsidR="00DF185A" w:rsidRDefault="0075112F" w14:paraId="357EAFBA" w14:textId="5B44DDA6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Koord., Rektörlük</w:t>
            </w:r>
          </w:p>
        </w:tc>
        <w:tc>
          <w:tcPr>
            <w:tcW w:w="2635" w:type="dxa"/>
          </w:tcPr>
          <w:p w:rsidR="00DF185A" w:rsidRDefault="00000000" w14:paraId="582842E4" w14:textId="77777777">
            <w:pPr>
              <w:spacing w:before="40" w:after="40"/>
            </w:pPr>
            <w:r>
              <w:t>Göç İdaresi Mevzuatı</w:t>
            </w:r>
          </w:p>
        </w:tc>
        <w:tc>
          <w:tcPr>
            <w:tcW w:w="2635" w:type="dxa"/>
          </w:tcPr>
          <w:p w:rsidR="00DF185A" w:rsidRDefault="00000000" w14:paraId="1B9B1A3E" w14:textId="77777777">
            <w:pPr>
              <w:spacing w:before="40" w:after="40"/>
            </w:pPr>
            <w:r>
              <w:t>Fiziksel Ortam, EBYS</w:t>
            </w:r>
          </w:p>
        </w:tc>
      </w:tr>
      <w:tr w:rsidR="00DF185A" w14:paraId="4D8C0FC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4E57F7E6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İzleme Kriterleri:</w:t>
            </w:r>
          </w:p>
          <w:p w:rsidR="00DF185A" w:rsidRDefault="00000000" w14:paraId="1FCE178F" w14:textId="77777777">
            <w:pPr>
              <w:spacing w:before="40" w:after="40"/>
            </w:pPr>
            <w:r>
              <w:t>1. İkamet izni süresi dolan öğrenci sayısı (uyarı verilen)</w:t>
            </w:r>
          </w:p>
          <w:p w:rsidR="00DF185A" w:rsidRDefault="00000000" w14:paraId="406A9D18" w14:textId="77777777">
            <w:pPr>
              <w:spacing w:before="40" w:after="40"/>
            </w:pPr>
            <w:r>
              <w:t>2. Sigortasız öğrenci oranı</w:t>
            </w:r>
          </w:p>
          <w:p w:rsidR="00DF185A" w:rsidRDefault="00000000" w14:paraId="55197AE2" w14:textId="77777777">
            <w:pPr>
              <w:spacing w:before="40" w:after="40"/>
            </w:pPr>
            <w:r>
              <w:t>3. Göç İdaresi tarafından bildirilen aksaklık sayısı</w:t>
            </w:r>
          </w:p>
        </w:tc>
      </w:tr>
      <w:tr w:rsidR="00DF185A" w14:paraId="014487D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11466A23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Riskler:</w:t>
            </w:r>
          </w:p>
          <w:p w:rsidR="00DF185A" w:rsidRDefault="00000000" w14:paraId="55628B91" w14:textId="77777777">
            <w:pPr>
              <w:spacing w:before="40" w:after="40"/>
            </w:pPr>
            <w:r>
              <w:t>1. İkamet izninde gecikme → sınır dışı edilme</w:t>
            </w:r>
          </w:p>
          <w:p w:rsidR="00DF185A" w:rsidRDefault="00000000" w14:paraId="40912520" w14:textId="77777777">
            <w:pPr>
              <w:spacing w:before="40" w:after="40"/>
            </w:pPr>
            <w:r>
              <w:t>2. Sağlık sigortası eksikliği</w:t>
            </w:r>
          </w:p>
          <w:p w:rsidR="00DF185A" w:rsidRDefault="00000000" w14:paraId="1B4A023C" w14:textId="77777777">
            <w:pPr>
              <w:spacing w:before="40" w:after="40"/>
            </w:pPr>
            <w:r>
              <w:t>3. Mevzuat değişikliğine uyum</w:t>
            </w:r>
          </w:p>
        </w:tc>
      </w:tr>
      <w:tr w:rsidR="00DF185A" w14:paraId="2B3160A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3D1B5CD4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Fırsatlar:</w:t>
            </w:r>
          </w:p>
          <w:p w:rsidR="00DF185A" w:rsidRDefault="00000000" w14:paraId="5DC50D2D" w14:textId="77777777">
            <w:pPr>
              <w:spacing w:before="40" w:after="40"/>
            </w:pPr>
            <w:r>
              <w:t>1. E-ikamet sisteminin etkin kullanımı</w:t>
            </w:r>
          </w:p>
          <w:p w:rsidR="00DF185A" w:rsidRDefault="00000000" w14:paraId="6B976CAF" w14:textId="77777777">
            <w:pPr>
              <w:spacing w:before="40" w:after="40"/>
            </w:pPr>
            <w:r>
              <w:t>2. Uluslararası öğrenci güvenliği</w:t>
            </w:r>
          </w:p>
        </w:tc>
      </w:tr>
    </w:tbl>
    <w:p w:rsidR="00DF185A" w:rsidRDefault="00DF185A" w14:paraId="20558983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DF185A" w14:paraId="0563113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185A" w:rsidRDefault="00000000" w14:paraId="0C892BD4" w14:textId="77777777">
            <w:pPr>
              <w:spacing w:before="40" w:after="40"/>
              <w:jc w:val="center"/>
            </w:pPr>
            <w:r>
              <w:rPr>
                <w:b/>
              </w:rPr>
              <w:t>F4.1.4 Uluslararası Öğrenci Akademik İzleme ve Danışmanlık</w:t>
            </w:r>
          </w:p>
        </w:tc>
      </w:tr>
      <w:tr w:rsidR="00DF185A" w14:paraId="06E145FE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4497994F" w14:textId="77777777">
            <w:pPr>
              <w:spacing w:before="40" w:after="40"/>
            </w:pPr>
            <w:r w:rsidRPr="0075112F">
              <w:rPr>
                <w:b/>
                <w:bCs/>
              </w:rPr>
              <w:t>Faaliyetin Amacı:</w:t>
            </w:r>
            <w:r>
              <w:t xml:space="preserve"> Uluslararası öğrencilerin akademik performansının izlenmesi ve akademik danışmanlık hizmetlerinin sunulması.</w:t>
            </w:r>
          </w:p>
        </w:tc>
      </w:tr>
      <w:tr w:rsidR="00DF185A" w14:paraId="36A78392" w14:textId="77777777">
        <w:trPr>
          <w:jc w:val="center"/>
        </w:trPr>
        <w:tc>
          <w:tcPr>
            <w:tcW w:w="10540" w:type="dxa"/>
            <w:gridSpan w:val="4"/>
          </w:tcPr>
          <w:p w:rsidR="00DF185A" w:rsidRDefault="00000000" w14:paraId="0B46D008" w14:textId="7BF814E6">
            <w:pPr>
              <w:spacing w:before="40" w:after="40"/>
            </w:pPr>
            <w:r w:rsidRPr="0075112F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75112F">
              <w:t xml:space="preserve">Uluslararası Öğrenci Ofisi, </w:t>
            </w:r>
            <w:r>
              <w:t>Erasmus Koordinatörlüğü, Fakülte/Enstitü, Bölüm Başkanı, Akademik Danışman</w:t>
            </w:r>
          </w:p>
        </w:tc>
      </w:tr>
      <w:tr w:rsidR="00DF185A" w14:paraId="103E854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185A" w:rsidRDefault="00000000" w14:paraId="536F4883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6F3DA69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2B2C3F3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185A" w:rsidRDefault="00000000" w14:paraId="5B8173A6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DF185A" w14:paraId="082F1B95" w14:textId="77777777">
        <w:trPr>
          <w:jc w:val="center"/>
        </w:trPr>
        <w:tc>
          <w:tcPr>
            <w:tcW w:w="2635" w:type="dxa"/>
          </w:tcPr>
          <w:p w:rsidR="00DF185A" w:rsidRDefault="00000000" w14:paraId="498B5300" w14:textId="77777777">
            <w:pPr>
              <w:spacing w:before="40" w:after="40"/>
            </w:pPr>
            <w:r>
              <w:t>1. Akademik danışmanların atanması</w:t>
            </w:r>
          </w:p>
        </w:tc>
        <w:tc>
          <w:tcPr>
            <w:tcW w:w="2635" w:type="dxa"/>
          </w:tcPr>
          <w:p w:rsidR="00DF185A" w:rsidRDefault="00000000" w14:paraId="00FC03EA" w14:textId="77777777">
            <w:pPr>
              <w:spacing w:before="40" w:after="40"/>
            </w:pPr>
            <w:r>
              <w:t>Bölüm Başkanı</w:t>
            </w:r>
          </w:p>
        </w:tc>
        <w:tc>
          <w:tcPr>
            <w:tcW w:w="2635" w:type="dxa"/>
          </w:tcPr>
          <w:p w:rsidR="00DF185A" w:rsidRDefault="00000000" w14:paraId="5F2EE479" w14:textId="77777777">
            <w:pPr>
              <w:spacing w:before="40" w:after="40"/>
            </w:pPr>
            <w:r>
              <w:t>KYS-İKD-01</w:t>
            </w:r>
          </w:p>
        </w:tc>
        <w:tc>
          <w:tcPr>
            <w:tcW w:w="2635" w:type="dxa"/>
          </w:tcPr>
          <w:p w:rsidR="00DF185A" w:rsidRDefault="00000000" w14:paraId="24FFE634" w14:textId="77777777">
            <w:pPr>
              <w:spacing w:before="40" w:after="40"/>
            </w:pPr>
            <w:r>
              <w:t>EBYS</w:t>
            </w:r>
          </w:p>
        </w:tc>
      </w:tr>
      <w:tr w:rsidR="00DF185A" w14:paraId="2CFA8993" w14:textId="77777777">
        <w:trPr>
          <w:jc w:val="center"/>
        </w:trPr>
        <w:tc>
          <w:tcPr>
            <w:tcW w:w="2635" w:type="dxa"/>
          </w:tcPr>
          <w:p w:rsidR="00DF185A" w:rsidRDefault="00000000" w14:paraId="1241C992" w14:textId="77777777">
            <w:pPr>
              <w:spacing w:before="40" w:after="40"/>
            </w:pPr>
            <w:r>
              <w:t>2. Dönem başı/sonu akademik takip toplantıları</w:t>
            </w:r>
          </w:p>
        </w:tc>
        <w:tc>
          <w:tcPr>
            <w:tcW w:w="2635" w:type="dxa"/>
          </w:tcPr>
          <w:p w:rsidR="00DF185A" w:rsidRDefault="00000000" w14:paraId="00DEA07D" w14:textId="77777777">
            <w:pPr>
              <w:spacing w:before="40" w:after="40"/>
            </w:pPr>
            <w:r>
              <w:t>Akademik Danışman, Öğrenci</w:t>
            </w:r>
          </w:p>
        </w:tc>
        <w:tc>
          <w:tcPr>
            <w:tcW w:w="2635" w:type="dxa"/>
          </w:tcPr>
          <w:p w:rsidR="00DF185A" w:rsidRDefault="00000000" w14:paraId="77BF8298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185A" w:rsidRDefault="00000000" w14:paraId="0902015A" w14:textId="77777777">
            <w:pPr>
              <w:spacing w:before="40" w:after="40"/>
            </w:pPr>
            <w:r>
              <w:t>Elektronik Ortam</w:t>
            </w:r>
          </w:p>
        </w:tc>
      </w:tr>
      <w:tr w:rsidR="00DF185A" w14:paraId="0DB86B3C" w14:textId="77777777">
        <w:trPr>
          <w:jc w:val="center"/>
        </w:trPr>
        <w:tc>
          <w:tcPr>
            <w:tcW w:w="2635" w:type="dxa"/>
          </w:tcPr>
          <w:p w:rsidR="00DF185A" w:rsidRDefault="00000000" w14:paraId="227CA8DE" w14:textId="77777777">
            <w:pPr>
              <w:spacing w:before="40" w:after="40"/>
            </w:pPr>
            <w:r>
              <w:t xml:space="preserve">3. Düşük başarı gösteren </w:t>
            </w:r>
            <w:r>
              <w:lastRenderedPageBreak/>
              <w:t>öğrencilere destek programları</w:t>
            </w:r>
          </w:p>
        </w:tc>
        <w:tc>
          <w:tcPr>
            <w:tcW w:w="2635" w:type="dxa"/>
          </w:tcPr>
          <w:p w:rsidR="00DF185A" w:rsidRDefault="00000000" w14:paraId="236705AC" w14:textId="7746B576">
            <w:pPr>
              <w:spacing w:before="40" w:after="40"/>
            </w:pPr>
            <w:r>
              <w:lastRenderedPageBreak/>
              <w:t xml:space="preserve">Akademik Danışman, </w:t>
            </w:r>
            <w:r w:rsidR="0075112F">
              <w:lastRenderedPageBreak/>
              <w:t xml:space="preserve">Uluslararası Öğrenci Ofisi, </w:t>
            </w:r>
            <w:r>
              <w:t>Erasmus Koord.</w:t>
            </w:r>
          </w:p>
        </w:tc>
        <w:tc>
          <w:tcPr>
            <w:tcW w:w="2635" w:type="dxa"/>
          </w:tcPr>
          <w:p w:rsidR="00DF185A" w:rsidRDefault="00000000" w14:paraId="425153BA" w14:textId="77777777">
            <w:pPr>
              <w:spacing w:before="40" w:after="40"/>
            </w:pPr>
            <w:r>
              <w:lastRenderedPageBreak/>
              <w:t>—</w:t>
            </w:r>
          </w:p>
        </w:tc>
        <w:tc>
          <w:tcPr>
            <w:tcW w:w="2635" w:type="dxa"/>
          </w:tcPr>
          <w:p w:rsidR="00DF185A" w:rsidRDefault="00000000" w14:paraId="4505E1E8" w14:textId="77777777">
            <w:pPr>
              <w:spacing w:before="40" w:after="40"/>
            </w:pPr>
            <w:r>
              <w:t>Elektronik Ortam</w:t>
            </w:r>
          </w:p>
        </w:tc>
      </w:tr>
      <w:tr w:rsidR="00DF185A" w14:paraId="0FEA258A" w14:textId="77777777">
        <w:trPr>
          <w:jc w:val="center"/>
        </w:trPr>
        <w:tc>
          <w:tcPr>
            <w:tcW w:w="2635" w:type="dxa"/>
          </w:tcPr>
          <w:p w:rsidR="00DF185A" w:rsidRDefault="00000000" w14:paraId="76F68A20" w14:textId="77777777">
            <w:pPr>
              <w:spacing w:before="40" w:after="40"/>
            </w:pPr>
            <w:r>
              <w:t>4. Uluslararası öğrenci akademik performans raporlaması</w:t>
            </w:r>
          </w:p>
        </w:tc>
        <w:tc>
          <w:tcPr>
            <w:tcW w:w="2635" w:type="dxa"/>
          </w:tcPr>
          <w:p w:rsidR="00DF185A" w:rsidRDefault="0075112F" w14:paraId="6B1DE9B4" w14:textId="6EAC5E16">
            <w:pPr>
              <w:spacing w:before="40" w:after="40"/>
            </w:pPr>
            <w:r>
              <w:t xml:space="preserve">Uluslararası Öğrenci Ofisi, </w:t>
            </w:r>
            <w:r w:rsidR="00000000">
              <w:t>Erasmus Koord., Kalite Koord.</w:t>
            </w:r>
          </w:p>
        </w:tc>
        <w:tc>
          <w:tcPr>
            <w:tcW w:w="2635" w:type="dxa"/>
          </w:tcPr>
          <w:p w:rsidR="00DF185A" w:rsidRDefault="00000000" w14:paraId="759B96C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185A" w:rsidRDefault="00000000" w14:paraId="6CF50C6A" w14:textId="77777777">
            <w:pPr>
              <w:spacing w:before="40" w:after="40"/>
            </w:pPr>
            <w:r>
              <w:t>EBYS</w:t>
            </w:r>
          </w:p>
        </w:tc>
      </w:tr>
      <w:tr w:rsidR="00DF185A" w14:paraId="7562B24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24AEC952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İzleme Kriterleri:</w:t>
            </w:r>
          </w:p>
          <w:p w:rsidR="00DF185A" w:rsidRDefault="00000000" w14:paraId="606E0C61" w14:textId="77777777">
            <w:pPr>
              <w:spacing w:before="40" w:after="40"/>
            </w:pPr>
            <w:r>
              <w:t>1. Uluslararası öğrenci başarı ortalaması</w:t>
            </w:r>
          </w:p>
          <w:p w:rsidR="00DF185A" w:rsidRDefault="00000000" w14:paraId="78DDCAEA" w14:textId="77777777">
            <w:pPr>
              <w:spacing w:before="40" w:after="40"/>
            </w:pPr>
            <w:r>
              <w:t>2. Mezuniyet oranı (uluslararası vs. yerli)</w:t>
            </w:r>
          </w:p>
          <w:p w:rsidR="00DF185A" w:rsidRDefault="00000000" w14:paraId="6FBE5F80" w14:textId="77777777">
            <w:pPr>
              <w:spacing w:before="40" w:after="40"/>
            </w:pPr>
            <w:r>
              <w:t>3. Akademik danışmanlık başvuru sayısı</w:t>
            </w:r>
          </w:p>
        </w:tc>
      </w:tr>
      <w:tr w:rsidR="00DF185A" w14:paraId="428043B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665F171A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Riskler:</w:t>
            </w:r>
          </w:p>
          <w:p w:rsidR="00DF185A" w:rsidRDefault="00000000" w14:paraId="69062645" w14:textId="77777777">
            <w:pPr>
              <w:spacing w:before="40" w:after="40"/>
            </w:pPr>
            <w:r>
              <w:t>1. Dil yeterliliğinden kaynaklı akademik başarısızlık</w:t>
            </w:r>
          </w:p>
          <w:p w:rsidR="00DF185A" w:rsidRDefault="00000000" w14:paraId="2BF71F80" w14:textId="77777777">
            <w:pPr>
              <w:spacing w:before="40" w:after="40"/>
            </w:pPr>
            <w:r>
              <w:t>2. Akademik danışmanlık yetersizliği</w:t>
            </w:r>
          </w:p>
        </w:tc>
      </w:tr>
      <w:tr w:rsidR="00DF185A" w14:paraId="23AC021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112F" w:rsidR="00DF185A" w:rsidRDefault="00000000" w14:paraId="4DB1E778" w14:textId="77777777">
            <w:pPr>
              <w:spacing w:before="40" w:after="40"/>
              <w:rPr>
                <w:b/>
                <w:bCs/>
              </w:rPr>
            </w:pPr>
            <w:r w:rsidRPr="0075112F">
              <w:rPr>
                <w:b/>
                <w:bCs/>
              </w:rPr>
              <w:t>Fırsatlar:</w:t>
            </w:r>
          </w:p>
          <w:p w:rsidR="00DF185A" w:rsidRDefault="00000000" w14:paraId="3D09BE56" w14:textId="77777777">
            <w:pPr>
              <w:spacing w:before="40" w:after="40"/>
            </w:pPr>
            <w:r>
              <w:t>1. Uluslararası mezun ağı</w:t>
            </w:r>
          </w:p>
          <w:p w:rsidR="00DF185A" w:rsidRDefault="00000000" w14:paraId="39D7B79E" w14:textId="77777777">
            <w:pPr>
              <w:spacing w:before="40" w:after="40"/>
            </w:pPr>
            <w:r>
              <w:t>2. Üniversitenin küresel itibarı</w:t>
            </w:r>
          </w:p>
        </w:tc>
      </w:tr>
    </w:tbl>
    <w:p w:rsidR="00DF185A" w:rsidRDefault="00DF185A" w14:paraId="18D8F018" w14:textId="77777777">
      <w:pPr>
        <w:spacing w:after="120"/>
      </w:pPr>
    </w:p>
    <w:sectPr w:rsidR="00DF185A" w:rsidSect="00034616">
      <w:headerReference w:type="default" r:id="Rd4a5527657b049b1"/>
      <w:pgSz w:w="12240" w:h="15840"/>
      <w:pgMar w:top="1134" w:right="850" w:bottom="1134" w:left="850" w:header="720" w:footer="720" w:gutter="0"/>
      <w:cols w:space="720"/>
      <w:docGrid w:linePitch="360"/>
      <w:footerReference w:type="default" r:id="R889d69f6402c43b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KYS-PRS.04.01,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80215727c14f4338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kvys.giresun.edu.tr/sg/42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28ad8821f1e458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03e1793ad4b43a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Uluslararası Öğrenci Yönetimi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KYS-PRS.04.01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4285981">
    <w:abstractNumId w:val="8"/>
  </w:num>
  <w:num w:numId="2" w16cid:durableId="1901747906">
    <w:abstractNumId w:val="6"/>
  </w:num>
  <w:num w:numId="3" w16cid:durableId="1021669248">
    <w:abstractNumId w:val="5"/>
  </w:num>
  <w:num w:numId="4" w16cid:durableId="468666519">
    <w:abstractNumId w:val="4"/>
  </w:num>
  <w:num w:numId="5" w16cid:durableId="1570262754">
    <w:abstractNumId w:val="7"/>
  </w:num>
  <w:num w:numId="6" w16cid:durableId="1289507018">
    <w:abstractNumId w:val="3"/>
  </w:num>
  <w:num w:numId="7" w16cid:durableId="1067725873">
    <w:abstractNumId w:val="2"/>
  </w:num>
  <w:num w:numId="8" w16cid:durableId="1307470576">
    <w:abstractNumId w:val="1"/>
  </w:num>
  <w:num w:numId="9" w16cid:durableId="136151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907"/>
    <w:rsid w:val="00326F90"/>
    <w:rsid w:val="003730A9"/>
    <w:rsid w:val="00544C86"/>
    <w:rsid w:val="0075112F"/>
    <w:rsid w:val="00AA1D8D"/>
    <w:rsid w:val="00B47730"/>
    <w:rsid w:val="00CB0664"/>
    <w:rsid w:val="00DF18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84DAB"/>
  <w14:defaultImageDpi w14:val="300"/>
  <w15:docId w15:val="{B4C6231B-E566-7B40-B1BE-FA3CE74A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d4a5527657b049b1" /><Relationship Type="http://schemas.openxmlformats.org/officeDocument/2006/relationships/footer" Target="/word/footer1.xml" Id="R889d69f6402c43b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c28ad8821f1e4581" /><Relationship Type="http://schemas.openxmlformats.org/officeDocument/2006/relationships/hyperlink" Target="https://kvys.giresun.edu.tr/sg/42" TargetMode="External" Id="R80215727c14f43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03e1793ad4b43a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2026-06-10T20:04:00Z</dcterms:modified>
  <cp:category/>
</cp:coreProperties>
</file>