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ook w:val="04A0" w:firstRow="1" w:lastRow="0" w:firstColumn="1" w:lastColumn="0" w:noHBand="0" w:noVBand="1"/>
      </w:tblPr>
      <w:tblGrid>
        <w:gridCol w:w="3513"/>
        <w:gridCol w:w="3513"/>
        <w:gridCol w:w="3513"/>
      </w:tblGrid>
      <w:tr w:rsidR="00C27398" w14:paraId="251608EE" w14:textId="77777777">
        <w:trPr>
          <w:jc w:val="center"/>
        </w:trPr>
        <w:tc>
          <w:tcPr>
            <w:tcW w:w="10539" w:type="dxa"/>
            <w:gridSpan w:val="3"/>
            <w:shd w:val="clear" w:color="auto" w:fill="BFBFBF"/>
          </w:tcPr>
          <w:p w:rsidR="00C27398" w:rsidRDefault="00000000" w14:paraId="2CC53885" w14:textId="77777777">
            <w:pPr>
              <w:spacing w:before="40" w:after="40"/>
              <w:jc w:val="center"/>
            </w:pPr>
            <w:r>
              <w:rPr>
                <w:b/>
              </w:rPr>
              <w:t>PRS.05.05  İÇ DENETİM SÜRECİ</w:t>
            </w:r>
          </w:p>
        </w:tc>
      </w:tr>
      <w:tr w:rsidR="00C27398" w14:paraId="3B49FD86" w14:textId="77777777">
        <w:trPr>
          <w:jc w:val="center"/>
        </w:trPr>
        <w:tc>
          <w:tcPr>
            <w:tcW w:w="3513" w:type="dxa"/>
            <w:shd w:val="clear" w:color="auto" w:fill="E7E6E6"/>
          </w:tcPr>
          <w:p w:rsidR="00C27398" w:rsidRDefault="00000000" w14:paraId="5961584B" w14:textId="77777777">
            <w:pPr>
              <w:spacing w:before="40" w:after="40"/>
            </w:pPr>
            <w:r>
              <w:rPr>
                <w:b/>
              </w:rPr>
              <w:t>SÜREÇ KOORDİNATÖRÜ</w:t>
            </w:r>
          </w:p>
        </w:tc>
        <w:tc>
          <w:tcPr>
            <w:tcW w:w="7026" w:type="dxa"/>
            <w:gridSpan w:val="2"/>
          </w:tcPr>
          <w:p w:rsidR="00C27398" w:rsidRDefault="00000000" w14:paraId="06851A2E" w14:textId="77777777">
            <w:pPr>
              <w:spacing w:before="40" w:after="40"/>
            </w:pPr>
            <w:r>
              <w:t>Akreditasyon, Akademik Değerlendirme ve Kalite Koordinatörü (kalite@giresun.edu.tr)</w:t>
            </w:r>
          </w:p>
        </w:tc>
      </w:tr>
      <w:tr w:rsidR="00C27398" w14:paraId="4EC3FC45" w14:textId="77777777">
        <w:trPr>
          <w:jc w:val="center"/>
        </w:trPr>
        <w:tc>
          <w:tcPr>
            <w:tcW w:w="3513" w:type="dxa"/>
            <w:shd w:val="clear" w:color="auto" w:fill="E7E6E6"/>
          </w:tcPr>
          <w:p w:rsidR="00C27398" w:rsidRDefault="00000000" w14:paraId="208FDAF8" w14:textId="77777777">
            <w:pPr>
              <w:spacing w:before="40" w:after="40"/>
            </w:pPr>
            <w:r>
              <w:rPr>
                <w:b/>
              </w:rPr>
              <w:t>SÜREÇTEN SORUMLU BİRİMLER</w:t>
            </w:r>
          </w:p>
        </w:tc>
        <w:tc>
          <w:tcPr>
            <w:tcW w:w="7026" w:type="dxa"/>
            <w:gridSpan w:val="2"/>
          </w:tcPr>
          <w:p w:rsidR="00C27398" w:rsidRDefault="00000000" w14:paraId="49D0150A" w14:textId="1098FCD2">
            <w:pPr>
              <w:spacing w:before="40" w:after="40"/>
            </w:pPr>
            <w:r>
              <w:t xml:space="preserve">İç Denetim Birimi, </w:t>
            </w:r>
            <w:r w:rsidR="00D64CBB">
              <w:t>İç Kontrol İzleme ve Yönlendirme Kurulu (İKİYK)</w:t>
            </w:r>
            <w:r w:rsidR="00D64CBB">
              <w:t xml:space="preserve">, </w:t>
            </w:r>
            <w:r>
              <w:t>Rektörlük, Strateji Geliştirme Daire Başkanlığı, Hukuk Müşavirliği</w:t>
            </w:r>
          </w:p>
        </w:tc>
      </w:tr>
      <w:tr w:rsidR="00C27398" w14:paraId="68922CD4" w14:textId="77777777">
        <w:trPr>
          <w:jc w:val="center"/>
        </w:trPr>
        <w:tc>
          <w:tcPr>
            <w:tcW w:w="3513" w:type="dxa"/>
            <w:shd w:val="clear" w:color="auto" w:fill="E7E6E6"/>
          </w:tcPr>
          <w:p w:rsidR="00C27398" w:rsidRDefault="00000000" w14:paraId="4FB1C286" w14:textId="77777777">
            <w:pPr>
              <w:spacing w:before="40" w:after="40"/>
            </w:pPr>
            <w:r>
              <w:rPr>
                <w:b/>
              </w:rPr>
              <w:t>YETKİ VE SORUMLULUKLAR</w:t>
            </w:r>
          </w:p>
        </w:tc>
        <w:tc>
          <w:tcPr>
            <w:tcW w:w="7026" w:type="dxa"/>
            <w:gridSpan w:val="2"/>
          </w:tcPr>
          <w:p w:rsidR="00C27398" w:rsidRDefault="00000000" w14:paraId="71807840" w14:textId="77777777">
            <w:pPr>
              <w:spacing w:before="40" w:after="40"/>
            </w:pPr>
            <w:r>
              <w:t>Görev tanımlarında belirlenmiştir.</w:t>
            </w:r>
          </w:p>
        </w:tc>
      </w:tr>
      <w:tr w:rsidR="00C27398" w14:paraId="2F47D1C5" w14:textId="77777777">
        <w:trPr>
          <w:jc w:val="center"/>
        </w:trPr>
        <w:tc>
          <w:tcPr>
            <w:tcW w:w="3513" w:type="dxa"/>
            <w:shd w:val="clear" w:color="auto" w:fill="E7E6E6"/>
          </w:tcPr>
          <w:p w:rsidR="00C27398" w:rsidRDefault="00000000" w14:paraId="4ACEAB57" w14:textId="77777777">
            <w:pPr>
              <w:spacing w:before="40" w:after="40"/>
            </w:pPr>
            <w:r>
              <w:rPr>
                <w:b/>
              </w:rPr>
              <w:t>SÜRECİN AMACI</w:t>
            </w:r>
          </w:p>
        </w:tc>
        <w:tc>
          <w:tcPr>
            <w:tcW w:w="7026" w:type="dxa"/>
            <w:gridSpan w:val="2"/>
          </w:tcPr>
          <w:p w:rsidR="00C27398" w:rsidRDefault="00000000" w14:paraId="758FF8C7" w14:textId="77777777">
            <w:pPr>
              <w:spacing w:before="40" w:after="40"/>
            </w:pPr>
            <w:r>
              <w:t>Üniversite faaliyetlerinin 5018 sayılı Kamu Mali Yönetimi ve Kontrol Kanunu çerçevesinde iç denetiminin yapılması, iç kontrol sistemi etkinliğinin sağlanması.</w:t>
            </w:r>
          </w:p>
        </w:tc>
      </w:tr>
      <w:tr w:rsidR="00C27398" w14:paraId="18BA89D1" w14:textId="77777777">
        <w:trPr>
          <w:jc w:val="center"/>
        </w:trPr>
        <w:tc>
          <w:tcPr>
            <w:tcW w:w="3513" w:type="dxa"/>
            <w:shd w:val="clear" w:color="auto" w:fill="E7E6E6"/>
          </w:tcPr>
          <w:p w:rsidR="00C27398" w:rsidRDefault="00000000" w14:paraId="7147468F" w14:textId="77777777">
            <w:pPr>
              <w:spacing w:before="40" w:after="40"/>
              <w:jc w:val="center"/>
            </w:pPr>
            <w:r>
              <w:rPr>
                <w:b/>
              </w:rPr>
              <w:t>GİRDİLER</w:t>
            </w:r>
          </w:p>
        </w:tc>
        <w:tc>
          <w:tcPr>
            <w:tcW w:w="3513" w:type="dxa"/>
            <w:shd w:val="clear" w:color="auto" w:fill="E7E6E6"/>
          </w:tcPr>
          <w:p w:rsidR="00C27398" w:rsidRDefault="00000000" w14:paraId="566ACD8A" w14:textId="77777777">
            <w:pPr>
              <w:spacing w:before="40" w:after="40"/>
              <w:jc w:val="center"/>
            </w:pPr>
            <w:r>
              <w:rPr>
                <w:b/>
              </w:rPr>
              <w:t>KAYNAKLAR</w:t>
            </w:r>
          </w:p>
        </w:tc>
        <w:tc>
          <w:tcPr>
            <w:tcW w:w="3513" w:type="dxa"/>
            <w:shd w:val="clear" w:color="auto" w:fill="E7E6E6"/>
          </w:tcPr>
          <w:p w:rsidR="00C27398" w:rsidRDefault="00000000" w14:paraId="5A5C0F0F" w14:textId="77777777">
            <w:pPr>
              <w:spacing w:before="40" w:after="40"/>
              <w:jc w:val="center"/>
            </w:pPr>
            <w:r>
              <w:rPr>
                <w:b/>
              </w:rPr>
              <w:t>ÇIKTILAR</w:t>
            </w:r>
          </w:p>
        </w:tc>
      </w:tr>
      <w:tr w:rsidR="00C27398" w:rsidTr="00F30457" w14:paraId="2296D9F0" w14:textId="77777777">
        <w:trPr>
          <w:jc w:val="center"/>
        </w:trPr>
        <w:tc>
          <w:tcPr>
            <w:tcW w:w="3513" w:type="dxa"/>
            <w:vAlign w:val="center"/>
          </w:tcPr>
          <w:p w:rsidR="00C27398" w:rsidP="00F30457" w:rsidRDefault="00000000" w14:paraId="4745E8D3" w14:textId="77777777">
            <w:pPr>
              <w:spacing w:before="40" w:after="40"/>
            </w:pPr>
            <w:r>
              <w:t>5018 sayılı Kamu Mali Yönetimi ve Kontrol Kanunu</w:t>
            </w:r>
          </w:p>
        </w:tc>
        <w:tc>
          <w:tcPr>
            <w:tcW w:w="3513" w:type="dxa"/>
            <w:vAlign w:val="center"/>
          </w:tcPr>
          <w:p w:rsidR="00C27398" w:rsidP="00F30457" w:rsidRDefault="00000000" w14:paraId="6001AE95" w14:textId="77777777">
            <w:pPr>
              <w:spacing w:before="40" w:after="40"/>
            </w:pPr>
            <w:r>
              <w:t>EBYS</w:t>
            </w:r>
          </w:p>
        </w:tc>
        <w:tc>
          <w:tcPr>
            <w:tcW w:w="3513" w:type="dxa"/>
            <w:vAlign w:val="center"/>
          </w:tcPr>
          <w:p w:rsidR="00C27398" w:rsidP="00F30457" w:rsidRDefault="00000000" w14:paraId="3B93725B" w14:textId="77777777">
            <w:pPr>
              <w:spacing w:before="40" w:after="40"/>
            </w:pPr>
            <w:r>
              <w:t>Yıllık İç Denetim Planı</w:t>
            </w:r>
          </w:p>
        </w:tc>
      </w:tr>
      <w:tr w:rsidR="00C27398" w:rsidTr="00F30457" w14:paraId="797BCFA2" w14:textId="77777777">
        <w:trPr>
          <w:jc w:val="center"/>
        </w:trPr>
        <w:tc>
          <w:tcPr>
            <w:tcW w:w="3513" w:type="dxa"/>
            <w:vAlign w:val="center"/>
          </w:tcPr>
          <w:p w:rsidR="00C27398" w:rsidP="00F30457" w:rsidRDefault="00000000" w14:paraId="10338D9A" w14:textId="77777777">
            <w:pPr>
              <w:spacing w:before="40" w:after="40"/>
            </w:pPr>
            <w:r>
              <w:t>Cumhurbaşkanlığı İç Denetim Koordinasyon Kurulu (İDKK) Risk Bazlı Denetim Rehberi</w:t>
            </w:r>
          </w:p>
        </w:tc>
        <w:tc>
          <w:tcPr>
            <w:tcW w:w="3513" w:type="dxa"/>
            <w:vAlign w:val="center"/>
          </w:tcPr>
          <w:p w:rsidR="00C27398" w:rsidP="00F30457" w:rsidRDefault="00000000" w14:paraId="24CC1661" w14:textId="77777777">
            <w:pPr>
              <w:spacing w:before="40" w:after="40"/>
            </w:pPr>
            <w:r>
              <w:t>EBYS</w:t>
            </w:r>
          </w:p>
        </w:tc>
        <w:tc>
          <w:tcPr>
            <w:tcW w:w="3513" w:type="dxa"/>
            <w:vAlign w:val="center"/>
          </w:tcPr>
          <w:p w:rsidR="00C27398" w:rsidP="00F30457" w:rsidRDefault="00000000" w14:paraId="44833B04" w14:textId="77777777">
            <w:pPr>
              <w:spacing w:before="40" w:after="40"/>
            </w:pPr>
            <w:r>
              <w:t>Denetim raporları</w:t>
            </w:r>
          </w:p>
        </w:tc>
      </w:tr>
      <w:tr w:rsidR="00C27398" w:rsidTr="00F30457" w14:paraId="193929F1" w14:textId="77777777">
        <w:trPr>
          <w:jc w:val="center"/>
        </w:trPr>
        <w:tc>
          <w:tcPr>
            <w:tcW w:w="3513" w:type="dxa"/>
            <w:vAlign w:val="center"/>
          </w:tcPr>
          <w:p w:rsidR="00C27398" w:rsidP="00F30457" w:rsidRDefault="00000000" w14:paraId="1DD9691F" w14:textId="77777777">
            <w:pPr>
              <w:spacing w:before="40" w:after="40"/>
            </w:pPr>
            <w:r>
              <w:t>Risk değerlendirme sonuçları (→ PRS.05.07)</w:t>
            </w:r>
          </w:p>
        </w:tc>
        <w:tc>
          <w:tcPr>
            <w:tcW w:w="3513" w:type="dxa"/>
            <w:vAlign w:val="center"/>
          </w:tcPr>
          <w:p w:rsidR="00C27398" w:rsidP="00F30457" w:rsidRDefault="00000000" w14:paraId="38A29A10" w14:textId="77777777">
            <w:pPr>
              <w:spacing w:before="40" w:after="40"/>
            </w:pPr>
            <w:r>
              <w:t>EBYS, Strateji Geliştirme DB yönetim sistemi</w:t>
            </w:r>
          </w:p>
        </w:tc>
        <w:tc>
          <w:tcPr>
            <w:tcW w:w="3513" w:type="dxa"/>
            <w:vAlign w:val="center"/>
          </w:tcPr>
          <w:p w:rsidR="00C27398" w:rsidP="00F30457" w:rsidRDefault="00000000" w14:paraId="50FD1C72" w14:textId="77777777">
            <w:pPr>
              <w:spacing w:before="40" w:after="40"/>
            </w:pPr>
            <w:r>
              <w:t>Bulgu ve öneriler</w:t>
            </w:r>
          </w:p>
        </w:tc>
      </w:tr>
      <w:tr w:rsidR="00C27398" w:rsidTr="00F30457" w14:paraId="65AF9A16" w14:textId="77777777">
        <w:trPr>
          <w:jc w:val="center"/>
        </w:trPr>
        <w:tc>
          <w:tcPr>
            <w:tcW w:w="3513" w:type="dxa"/>
            <w:vAlign w:val="center"/>
          </w:tcPr>
          <w:p w:rsidR="00C27398" w:rsidP="00F30457" w:rsidRDefault="00000000" w14:paraId="410AC4F0" w14:textId="77777777">
            <w:pPr>
              <w:spacing w:before="40" w:after="40"/>
            </w:pPr>
            <w:r>
              <w:t>Sayıştay denetim raporları</w:t>
            </w:r>
          </w:p>
        </w:tc>
        <w:tc>
          <w:tcPr>
            <w:tcW w:w="3513" w:type="dxa"/>
            <w:vAlign w:val="center"/>
          </w:tcPr>
          <w:p w:rsidR="00C27398" w:rsidP="00F30457" w:rsidRDefault="00000000" w14:paraId="5532027A" w14:textId="77777777">
            <w:pPr>
              <w:spacing w:before="40" w:after="40"/>
            </w:pPr>
            <w:r>
              <w:t>KBS, Mali Yönetim Sistemi</w:t>
            </w:r>
          </w:p>
        </w:tc>
        <w:tc>
          <w:tcPr>
            <w:tcW w:w="3513" w:type="dxa"/>
            <w:vAlign w:val="center"/>
          </w:tcPr>
          <w:p w:rsidR="00C27398" w:rsidP="00F30457" w:rsidRDefault="00000000" w14:paraId="7A95F39C" w14:textId="77777777">
            <w:pPr>
              <w:spacing w:before="40" w:after="40"/>
            </w:pPr>
            <w:r>
              <w:t>İç kontrol değerlendirme raporu</w:t>
            </w:r>
          </w:p>
        </w:tc>
      </w:tr>
      <w:tr w:rsidR="00C27398" w:rsidTr="00F30457" w14:paraId="7CF900E1" w14:textId="77777777">
        <w:trPr>
          <w:jc w:val="center"/>
        </w:trPr>
        <w:tc>
          <w:tcPr>
            <w:tcW w:w="3513" w:type="dxa"/>
            <w:vAlign w:val="center"/>
          </w:tcPr>
          <w:p w:rsidR="00C27398" w:rsidP="00F30457" w:rsidRDefault="00000000" w14:paraId="1CB725EC" w14:textId="77777777">
            <w:pPr>
              <w:spacing w:before="40" w:after="40"/>
            </w:pPr>
            <w:r>
              <w:t>Önceki dönem iç denetim bulguları</w:t>
            </w:r>
          </w:p>
        </w:tc>
        <w:tc>
          <w:tcPr>
            <w:tcW w:w="3513" w:type="dxa"/>
            <w:vAlign w:val="center"/>
          </w:tcPr>
          <w:p w:rsidR="00C27398" w:rsidP="00F30457" w:rsidRDefault="00000000" w14:paraId="39367FBD" w14:textId="77777777">
            <w:pPr>
              <w:spacing w:before="40" w:after="40"/>
            </w:pPr>
            <w:r>
              <w:t>İç Denetim yönetim sistemi</w:t>
            </w:r>
          </w:p>
        </w:tc>
        <w:tc>
          <w:tcPr>
            <w:tcW w:w="3513" w:type="dxa"/>
            <w:vAlign w:val="center"/>
          </w:tcPr>
          <w:p w:rsidR="00C27398" w:rsidP="00F30457" w:rsidRDefault="00000000" w14:paraId="7ACF478E" w14:textId="77777777">
            <w:pPr>
              <w:spacing w:before="40" w:after="40"/>
            </w:pPr>
            <w:r>
              <w:t>Önerilerin izleme raporları</w:t>
            </w:r>
          </w:p>
        </w:tc>
      </w:tr>
      <w:tr w:rsidR="00C27398" w14:paraId="1BE9C0A2" w14:textId="77777777">
        <w:trPr>
          <w:jc w:val="center"/>
        </w:trPr>
        <w:tc>
          <w:tcPr>
            <w:tcW w:w="10539" w:type="dxa"/>
            <w:gridSpan w:val="3"/>
            <w:shd w:val="clear" w:color="auto" w:fill="F2F2F2"/>
          </w:tcPr>
          <w:p w:rsidRPr="00F30457" w:rsidR="00C27398" w:rsidRDefault="00000000" w14:paraId="77A39FF6" w14:textId="77777777">
            <w:pPr>
              <w:spacing w:before="40" w:after="40"/>
              <w:rPr>
                <w:b/>
                <w:bCs/>
              </w:rPr>
            </w:pPr>
            <w:r w:rsidRPr="00F30457">
              <w:rPr>
                <w:b/>
                <w:bCs/>
              </w:rPr>
              <w:t>Çapraz Referanslar (Diğer Süreçlerle Bağlantı):</w:t>
            </w:r>
          </w:p>
          <w:p w:rsidR="00C27398" w:rsidRDefault="00000000" w14:paraId="5B3C93AE" w14:textId="77777777">
            <w:pPr>
              <w:spacing w:before="40" w:after="40"/>
            </w:pPr>
            <w:r>
              <w:t>1. PRS.05.01 Kurumsal Yönetim</w:t>
            </w:r>
          </w:p>
          <w:p w:rsidR="00C27398" w:rsidRDefault="00000000" w14:paraId="3DFA6908" w14:textId="77777777">
            <w:pPr>
              <w:spacing w:before="40" w:after="40"/>
            </w:pPr>
            <w:r>
              <w:t>2. PRS.05.02 Kalite Yönetim Süreci</w:t>
            </w:r>
          </w:p>
          <w:p w:rsidR="00C27398" w:rsidRDefault="00000000" w14:paraId="4A9C242F" w14:textId="77777777">
            <w:pPr>
              <w:spacing w:before="40" w:after="40"/>
            </w:pPr>
            <w:r>
              <w:t>3. PRS.05.07 Risk Yönetimi Süreci</w:t>
            </w:r>
          </w:p>
          <w:p w:rsidR="00C27398" w:rsidRDefault="00000000" w14:paraId="6324F577" w14:textId="77777777">
            <w:pPr>
              <w:spacing w:before="40" w:after="40"/>
            </w:pPr>
            <w:r>
              <w:t>4. PRS.06.02 Mali İşler Süreci</w:t>
            </w:r>
          </w:p>
        </w:tc>
      </w:tr>
    </w:tbl>
    <w:p w:rsidR="00C27398" w:rsidRDefault="00000000" w14:paraId="718FB7A1" w14:textId="77777777">
      <w:pPr>
        <w:spacing w:before="240" w:after="120"/>
        <w:jc w:val="center"/>
      </w:pPr>
      <w:r>
        <w:rPr>
          <w:b/>
          <w:sz w:val="24"/>
        </w:rPr>
        <w:t>FAALİYETLER</w:t>
      </w:r>
    </w:p>
    <w:tbl>
      <w:tblPr>
        <w:tblW w:w="0" w:type="auto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ook w:val="04A0" w:firstRow="1" w:lastRow="0" w:firstColumn="1" w:lastColumn="0" w:noHBand="0" w:noVBand="1"/>
      </w:tblPr>
      <w:tblGrid>
        <w:gridCol w:w="2635"/>
        <w:gridCol w:w="2635"/>
        <w:gridCol w:w="2635"/>
        <w:gridCol w:w="2635"/>
      </w:tblGrid>
      <w:tr w:rsidR="00C27398" w14:paraId="4302F8C3" w14:textId="77777777">
        <w:trPr>
          <w:jc w:val="center"/>
        </w:trPr>
        <w:tc>
          <w:tcPr>
            <w:tcW w:w="10540" w:type="dxa"/>
            <w:gridSpan w:val="4"/>
            <w:shd w:val="clear" w:color="auto" w:fill="BFBFBF"/>
          </w:tcPr>
          <w:p w:rsidR="00C27398" w:rsidRDefault="00000000" w14:paraId="31847ED8" w14:textId="77777777">
            <w:pPr>
              <w:spacing w:before="40" w:after="40"/>
              <w:jc w:val="center"/>
            </w:pPr>
            <w:r>
              <w:rPr>
                <w:b/>
              </w:rPr>
              <w:t>F5.5.1 Yıllık İç Denetim Planı</w:t>
            </w:r>
          </w:p>
        </w:tc>
      </w:tr>
      <w:tr w:rsidR="00C27398" w14:paraId="1084EFFF" w14:textId="77777777">
        <w:trPr>
          <w:jc w:val="center"/>
        </w:trPr>
        <w:tc>
          <w:tcPr>
            <w:tcW w:w="10540" w:type="dxa"/>
            <w:gridSpan w:val="4"/>
          </w:tcPr>
          <w:p w:rsidR="00C27398" w:rsidRDefault="00000000" w14:paraId="640E37F0" w14:textId="77777777">
            <w:pPr>
              <w:spacing w:before="40" w:after="40"/>
            </w:pPr>
            <w:r w:rsidRPr="00F30457">
              <w:rPr>
                <w:b/>
                <w:bCs/>
              </w:rPr>
              <w:t>Faaliyetin Amacı:</w:t>
            </w:r>
            <w:r>
              <w:t xml:space="preserve"> Risk değerlendirmesi ve stratejik plana göre yıllık iç denetim planının hazırlanması.</w:t>
            </w:r>
          </w:p>
        </w:tc>
      </w:tr>
      <w:tr w:rsidR="00C27398" w14:paraId="78F974E3" w14:textId="77777777">
        <w:trPr>
          <w:jc w:val="center"/>
        </w:trPr>
        <w:tc>
          <w:tcPr>
            <w:tcW w:w="10540" w:type="dxa"/>
            <w:gridSpan w:val="4"/>
          </w:tcPr>
          <w:p w:rsidR="00C27398" w:rsidRDefault="00000000" w14:paraId="56F7BC23" w14:textId="507B64D3">
            <w:pPr>
              <w:spacing w:before="40" w:after="40"/>
            </w:pPr>
            <w:r w:rsidRPr="00F30457">
              <w:rPr>
                <w:b/>
                <w:bCs/>
              </w:rPr>
              <w:t>Faaliyetin Yürütüldüğü Birimler:</w:t>
            </w:r>
            <w:r>
              <w:t xml:space="preserve"> İç Denetim Birimi</w:t>
            </w:r>
            <w:r w:rsidR="00F30457">
              <w:t>, İç Kontrol İzleme ve Yönlendirme Kurulu (İKİYK)</w:t>
            </w:r>
          </w:p>
        </w:tc>
      </w:tr>
      <w:tr w:rsidR="00C27398" w14:paraId="0FAF4E13" w14:textId="77777777">
        <w:trPr>
          <w:jc w:val="center"/>
        </w:trPr>
        <w:tc>
          <w:tcPr>
            <w:tcW w:w="2635" w:type="dxa"/>
            <w:shd w:val="clear" w:color="auto" w:fill="E7E6E6"/>
          </w:tcPr>
          <w:p w:rsidR="00C27398" w:rsidRDefault="00000000" w14:paraId="15061111" w14:textId="77777777">
            <w:pPr>
              <w:spacing w:before="40" w:after="40"/>
              <w:jc w:val="center"/>
            </w:pPr>
            <w:r>
              <w:rPr>
                <w:b/>
              </w:rPr>
              <w:t>Faaliyet Adımları</w:t>
            </w:r>
          </w:p>
        </w:tc>
        <w:tc>
          <w:tcPr>
            <w:tcW w:w="2635" w:type="dxa"/>
            <w:shd w:val="clear" w:color="auto" w:fill="E7E6E6"/>
          </w:tcPr>
          <w:p w:rsidR="00C27398" w:rsidRDefault="00000000" w14:paraId="24C98288" w14:textId="77777777">
            <w:pPr>
              <w:spacing w:before="40" w:after="40"/>
              <w:jc w:val="center"/>
            </w:pPr>
            <w:r>
              <w:rPr>
                <w:b/>
              </w:rPr>
              <w:t>Görevli</w:t>
            </w:r>
          </w:p>
        </w:tc>
        <w:tc>
          <w:tcPr>
            <w:tcW w:w="2635" w:type="dxa"/>
            <w:shd w:val="clear" w:color="auto" w:fill="E7E6E6"/>
          </w:tcPr>
          <w:p w:rsidR="00C27398" w:rsidRDefault="00000000" w14:paraId="61A16E93" w14:textId="77777777">
            <w:pPr>
              <w:spacing w:before="40" w:after="40"/>
              <w:jc w:val="center"/>
            </w:pPr>
            <w:r>
              <w:rPr>
                <w:b/>
              </w:rPr>
              <w:t>Bilgi/Tarif Dokümanları</w:t>
            </w:r>
          </w:p>
        </w:tc>
        <w:tc>
          <w:tcPr>
            <w:tcW w:w="2635" w:type="dxa"/>
            <w:shd w:val="clear" w:color="auto" w:fill="E7E6E6"/>
          </w:tcPr>
          <w:p w:rsidR="00C27398" w:rsidRDefault="00000000" w14:paraId="091BEF12" w14:textId="77777777">
            <w:pPr>
              <w:spacing w:before="40" w:after="40"/>
              <w:jc w:val="center"/>
            </w:pPr>
            <w:r>
              <w:rPr>
                <w:b/>
              </w:rPr>
              <w:t>Kayıt Ortamı</w:t>
            </w:r>
          </w:p>
        </w:tc>
      </w:tr>
      <w:tr w:rsidR="00C27398" w14:paraId="4D6A1E6B" w14:textId="77777777">
        <w:trPr>
          <w:jc w:val="center"/>
        </w:trPr>
        <w:tc>
          <w:tcPr>
            <w:tcW w:w="2635" w:type="dxa"/>
          </w:tcPr>
          <w:p w:rsidR="00C27398" w:rsidRDefault="00000000" w14:paraId="5352DBC9" w14:textId="77777777">
            <w:pPr>
              <w:spacing w:before="40" w:after="40"/>
            </w:pPr>
            <w:r>
              <w:t>1. Risk değerlendirme analizinin yapılması</w:t>
            </w:r>
          </w:p>
        </w:tc>
        <w:tc>
          <w:tcPr>
            <w:tcW w:w="2635" w:type="dxa"/>
          </w:tcPr>
          <w:p w:rsidR="00C27398" w:rsidRDefault="00000000" w14:paraId="2CC6804B" w14:textId="573EF9B6">
            <w:pPr>
              <w:spacing w:before="40" w:after="40"/>
            </w:pPr>
            <w:r>
              <w:t>İç Denetim Birimi</w:t>
            </w:r>
            <w:r w:rsidR="00F30457">
              <w:t>, İKİYK</w:t>
            </w:r>
          </w:p>
        </w:tc>
        <w:tc>
          <w:tcPr>
            <w:tcW w:w="2635" w:type="dxa"/>
          </w:tcPr>
          <w:p w:rsidR="00C27398" w:rsidRDefault="00000000" w14:paraId="563481A8" w14:textId="77777777">
            <w:pPr>
              <w:spacing w:before="40" w:after="40"/>
            </w:pPr>
            <w:r>
              <w:t>İDKK Risk Bazlı Denetim Rehberi</w:t>
            </w:r>
          </w:p>
        </w:tc>
        <w:tc>
          <w:tcPr>
            <w:tcW w:w="2635" w:type="dxa"/>
          </w:tcPr>
          <w:p w:rsidR="00C27398" w:rsidRDefault="00000000" w14:paraId="375EDDA7" w14:textId="77777777">
            <w:pPr>
              <w:spacing w:before="40" w:after="40"/>
            </w:pPr>
            <w:r>
              <w:t>EBYS</w:t>
            </w:r>
          </w:p>
        </w:tc>
      </w:tr>
      <w:tr w:rsidR="00F30457" w14:paraId="4AA39618" w14:textId="77777777">
        <w:trPr>
          <w:jc w:val="center"/>
        </w:trPr>
        <w:tc>
          <w:tcPr>
            <w:tcW w:w="2635" w:type="dxa"/>
          </w:tcPr>
          <w:p w:rsidR="00F30457" w:rsidP="00F30457" w:rsidRDefault="00F30457" w14:paraId="7B1DC509" w14:textId="77777777">
            <w:pPr>
              <w:spacing w:before="40" w:after="40"/>
            </w:pPr>
            <w:r>
              <w:t>2. Yıllık denetim planının hazırlanması</w:t>
            </w:r>
          </w:p>
        </w:tc>
        <w:tc>
          <w:tcPr>
            <w:tcW w:w="2635" w:type="dxa"/>
          </w:tcPr>
          <w:p w:rsidR="00F30457" w:rsidP="00F30457" w:rsidRDefault="00F30457" w14:paraId="401CE620" w14:textId="64BEA15D">
            <w:pPr>
              <w:spacing w:before="40" w:after="40"/>
            </w:pPr>
            <w:r>
              <w:t>İç Denetim Birimi, İKİYK</w:t>
            </w:r>
          </w:p>
        </w:tc>
        <w:tc>
          <w:tcPr>
            <w:tcW w:w="2635" w:type="dxa"/>
          </w:tcPr>
          <w:p w:rsidR="00F30457" w:rsidP="00F30457" w:rsidRDefault="00F30457" w14:paraId="2FB53D35" w14:textId="77777777">
            <w:pPr>
              <w:spacing w:before="40" w:after="40"/>
            </w:pPr>
            <w:r>
              <w:t>İDKK Rehberi</w:t>
            </w:r>
          </w:p>
        </w:tc>
        <w:tc>
          <w:tcPr>
            <w:tcW w:w="2635" w:type="dxa"/>
          </w:tcPr>
          <w:p w:rsidR="00F30457" w:rsidP="00F30457" w:rsidRDefault="00F30457" w14:paraId="56F9DD17" w14:textId="77777777">
            <w:pPr>
              <w:spacing w:before="40" w:after="40"/>
            </w:pPr>
            <w:r>
              <w:t>EBYS</w:t>
            </w:r>
          </w:p>
        </w:tc>
      </w:tr>
      <w:tr w:rsidR="00C27398" w14:paraId="18DE2B52" w14:textId="77777777">
        <w:trPr>
          <w:jc w:val="center"/>
        </w:trPr>
        <w:tc>
          <w:tcPr>
            <w:tcW w:w="2635" w:type="dxa"/>
          </w:tcPr>
          <w:p w:rsidR="00C27398" w:rsidRDefault="00000000" w14:paraId="00C1EF4A" w14:textId="77777777">
            <w:pPr>
              <w:spacing w:before="40" w:after="40"/>
            </w:pPr>
            <w:r>
              <w:t>3. Planın Rektör onayı ile yürürlüğe konulması</w:t>
            </w:r>
          </w:p>
        </w:tc>
        <w:tc>
          <w:tcPr>
            <w:tcW w:w="2635" w:type="dxa"/>
          </w:tcPr>
          <w:p w:rsidR="00C27398" w:rsidRDefault="00000000" w14:paraId="2B0591D2" w14:textId="62D329DF">
            <w:pPr>
              <w:spacing w:before="40" w:after="40"/>
            </w:pPr>
            <w:r>
              <w:t>Rektör, İç Denetim Birimi</w:t>
            </w:r>
            <w:r w:rsidR="00F30457">
              <w:t>, İKİYK</w:t>
            </w:r>
          </w:p>
        </w:tc>
        <w:tc>
          <w:tcPr>
            <w:tcW w:w="2635" w:type="dxa"/>
          </w:tcPr>
          <w:p w:rsidR="00C27398" w:rsidRDefault="00000000" w14:paraId="0FB7F804" w14:textId="77777777">
            <w:pPr>
              <w:spacing w:before="40" w:after="40"/>
            </w:pPr>
            <w:r>
              <w:t>5018 sayılı Kanun</w:t>
            </w:r>
          </w:p>
        </w:tc>
        <w:tc>
          <w:tcPr>
            <w:tcW w:w="2635" w:type="dxa"/>
          </w:tcPr>
          <w:p w:rsidR="00C27398" w:rsidRDefault="00000000" w14:paraId="1FB25E73" w14:textId="77777777">
            <w:pPr>
              <w:spacing w:before="40" w:after="40"/>
            </w:pPr>
            <w:r>
              <w:t>EBYS</w:t>
            </w:r>
          </w:p>
        </w:tc>
      </w:tr>
      <w:tr w:rsidR="00C27398" w14:paraId="48D891F8" w14:textId="77777777">
        <w:trPr>
          <w:jc w:val="center"/>
        </w:trPr>
        <w:tc>
          <w:tcPr>
            <w:tcW w:w="10540" w:type="dxa"/>
            <w:gridSpan w:val="4"/>
            <w:shd w:val="clear" w:color="auto" w:fill="F2F2F2"/>
          </w:tcPr>
          <w:p w:rsidRPr="00F30457" w:rsidR="00C27398" w:rsidRDefault="00000000" w14:paraId="1E30BA33" w14:textId="77777777">
            <w:pPr>
              <w:spacing w:before="40" w:after="40"/>
              <w:rPr>
                <w:b/>
                <w:bCs/>
              </w:rPr>
            </w:pPr>
            <w:r w:rsidRPr="00F30457">
              <w:rPr>
                <w:b/>
                <w:bCs/>
              </w:rPr>
              <w:t>İzleme Kriterleri:</w:t>
            </w:r>
          </w:p>
          <w:p w:rsidR="00C27398" w:rsidRDefault="00000000" w14:paraId="4E640AB5" w14:textId="77777777">
            <w:pPr>
              <w:spacing w:before="40" w:after="40"/>
            </w:pPr>
            <w:r>
              <w:t>1. Plan hazırlama zamanında teslim</w:t>
            </w:r>
          </w:p>
          <w:p w:rsidR="00C27398" w:rsidRDefault="00000000" w14:paraId="6EFBB195" w14:textId="77777777">
            <w:pPr>
              <w:spacing w:before="40" w:after="40"/>
            </w:pPr>
            <w:r>
              <w:t>2. Plana göre denetim gerçekleşme oranı</w:t>
            </w:r>
          </w:p>
        </w:tc>
      </w:tr>
      <w:tr w:rsidR="00C27398" w14:paraId="516590B1" w14:textId="77777777">
        <w:trPr>
          <w:jc w:val="center"/>
        </w:trPr>
        <w:tc>
          <w:tcPr>
            <w:tcW w:w="10540" w:type="dxa"/>
            <w:gridSpan w:val="4"/>
            <w:shd w:val="clear" w:color="auto" w:fill="F2F2F2"/>
          </w:tcPr>
          <w:p w:rsidRPr="00F30457" w:rsidR="00C27398" w:rsidRDefault="00000000" w14:paraId="3764C610" w14:textId="77777777">
            <w:pPr>
              <w:spacing w:before="40" w:after="40"/>
              <w:rPr>
                <w:b/>
                <w:bCs/>
              </w:rPr>
            </w:pPr>
            <w:r w:rsidRPr="00F30457">
              <w:rPr>
                <w:b/>
                <w:bCs/>
              </w:rPr>
              <w:t>Riskler:</w:t>
            </w:r>
          </w:p>
          <w:p w:rsidR="00C27398" w:rsidRDefault="00000000" w14:paraId="300F2E07" w14:textId="77777777">
            <w:pPr>
              <w:spacing w:before="40" w:after="40"/>
            </w:pPr>
            <w:r>
              <w:t>1. Risk analizinin yetersiz olması</w:t>
            </w:r>
          </w:p>
        </w:tc>
      </w:tr>
      <w:tr w:rsidR="00C27398" w14:paraId="499AF9E2" w14:textId="77777777">
        <w:trPr>
          <w:jc w:val="center"/>
        </w:trPr>
        <w:tc>
          <w:tcPr>
            <w:tcW w:w="10540" w:type="dxa"/>
            <w:gridSpan w:val="4"/>
            <w:shd w:val="clear" w:color="auto" w:fill="F2F2F2"/>
          </w:tcPr>
          <w:p w:rsidR="00C27398" w:rsidRDefault="00000000" w14:paraId="406CC173" w14:textId="77777777">
            <w:pPr>
              <w:spacing w:before="40" w:after="40"/>
            </w:pPr>
            <w:r>
              <w:t>Fırsatlar:</w:t>
            </w:r>
          </w:p>
          <w:p w:rsidR="00C27398" w:rsidRDefault="00000000" w14:paraId="274628E1" w14:textId="77777777">
            <w:pPr>
              <w:spacing w:before="40" w:after="40"/>
            </w:pPr>
            <w:r>
              <w:lastRenderedPageBreak/>
              <w:t>1. Risk odaklı verimli denetim</w:t>
            </w:r>
          </w:p>
        </w:tc>
      </w:tr>
    </w:tbl>
    <w:p w:rsidR="00C27398" w:rsidRDefault="00C27398" w14:paraId="59712B24" w14:textId="77777777">
      <w:pPr>
        <w:spacing w:after="120"/>
      </w:pPr>
    </w:p>
    <w:tbl>
      <w:tblPr>
        <w:tblW w:w="0" w:type="auto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ook w:val="04A0" w:firstRow="1" w:lastRow="0" w:firstColumn="1" w:lastColumn="0" w:noHBand="0" w:noVBand="1"/>
      </w:tblPr>
      <w:tblGrid>
        <w:gridCol w:w="2635"/>
        <w:gridCol w:w="2635"/>
        <w:gridCol w:w="2635"/>
        <w:gridCol w:w="2635"/>
      </w:tblGrid>
      <w:tr w:rsidR="00C27398" w14:paraId="0413D5B9" w14:textId="77777777">
        <w:trPr>
          <w:jc w:val="center"/>
        </w:trPr>
        <w:tc>
          <w:tcPr>
            <w:tcW w:w="10540" w:type="dxa"/>
            <w:gridSpan w:val="4"/>
            <w:shd w:val="clear" w:color="auto" w:fill="BFBFBF"/>
          </w:tcPr>
          <w:p w:rsidR="00C27398" w:rsidRDefault="00000000" w14:paraId="6590EE53" w14:textId="77777777">
            <w:pPr>
              <w:spacing w:before="40" w:after="40"/>
              <w:jc w:val="center"/>
            </w:pPr>
            <w:r>
              <w:rPr>
                <w:b/>
              </w:rPr>
              <w:t>F5.5.2 Risk Bazlı Denetim Faaliyetlerinin Yürütülmesi</w:t>
            </w:r>
          </w:p>
        </w:tc>
      </w:tr>
      <w:tr w:rsidR="00C27398" w14:paraId="3E5AC599" w14:textId="77777777">
        <w:trPr>
          <w:jc w:val="center"/>
        </w:trPr>
        <w:tc>
          <w:tcPr>
            <w:tcW w:w="10540" w:type="dxa"/>
            <w:gridSpan w:val="4"/>
          </w:tcPr>
          <w:p w:rsidR="00C27398" w:rsidRDefault="00000000" w14:paraId="07FADF72" w14:textId="77777777">
            <w:pPr>
              <w:spacing w:before="40" w:after="40"/>
            </w:pPr>
            <w:r w:rsidRPr="00F30457">
              <w:rPr>
                <w:b/>
                <w:bCs/>
              </w:rPr>
              <w:t>Faaliyetin Amacı:</w:t>
            </w:r>
            <w:r>
              <w:t xml:space="preserve"> Plana göre seçilen birim/süreçlerde iç denetim faaliyetlerinin yürütülmesi.</w:t>
            </w:r>
          </w:p>
        </w:tc>
      </w:tr>
      <w:tr w:rsidR="00C27398" w14:paraId="37A73813" w14:textId="77777777">
        <w:trPr>
          <w:jc w:val="center"/>
        </w:trPr>
        <w:tc>
          <w:tcPr>
            <w:tcW w:w="10540" w:type="dxa"/>
            <w:gridSpan w:val="4"/>
          </w:tcPr>
          <w:p w:rsidR="00C27398" w:rsidRDefault="00000000" w14:paraId="3B5B465D" w14:textId="77777777">
            <w:pPr>
              <w:spacing w:before="40" w:after="40"/>
            </w:pPr>
            <w:r w:rsidRPr="00F30457">
              <w:rPr>
                <w:b/>
                <w:bCs/>
              </w:rPr>
              <w:t>Faaliyetin Yürütüldüğü Birimler:</w:t>
            </w:r>
            <w:r>
              <w:t xml:space="preserve"> İç Denetim Birimi, Denetlenen Birim</w:t>
            </w:r>
          </w:p>
        </w:tc>
      </w:tr>
      <w:tr w:rsidR="00C27398" w14:paraId="512985A4" w14:textId="77777777">
        <w:trPr>
          <w:jc w:val="center"/>
        </w:trPr>
        <w:tc>
          <w:tcPr>
            <w:tcW w:w="2635" w:type="dxa"/>
            <w:shd w:val="clear" w:color="auto" w:fill="E7E6E6"/>
          </w:tcPr>
          <w:p w:rsidR="00C27398" w:rsidRDefault="00000000" w14:paraId="251F0606" w14:textId="77777777">
            <w:pPr>
              <w:spacing w:before="40" w:after="40"/>
              <w:jc w:val="center"/>
            </w:pPr>
            <w:r>
              <w:rPr>
                <w:b/>
              </w:rPr>
              <w:t>Faaliyet Adımları</w:t>
            </w:r>
          </w:p>
        </w:tc>
        <w:tc>
          <w:tcPr>
            <w:tcW w:w="2635" w:type="dxa"/>
            <w:shd w:val="clear" w:color="auto" w:fill="E7E6E6"/>
          </w:tcPr>
          <w:p w:rsidR="00C27398" w:rsidRDefault="00000000" w14:paraId="3236D4D8" w14:textId="77777777">
            <w:pPr>
              <w:spacing w:before="40" w:after="40"/>
              <w:jc w:val="center"/>
            </w:pPr>
            <w:r>
              <w:rPr>
                <w:b/>
              </w:rPr>
              <w:t>Görevli</w:t>
            </w:r>
          </w:p>
        </w:tc>
        <w:tc>
          <w:tcPr>
            <w:tcW w:w="2635" w:type="dxa"/>
            <w:shd w:val="clear" w:color="auto" w:fill="E7E6E6"/>
          </w:tcPr>
          <w:p w:rsidR="00C27398" w:rsidRDefault="00000000" w14:paraId="7C9032F0" w14:textId="77777777">
            <w:pPr>
              <w:spacing w:before="40" w:after="40"/>
              <w:jc w:val="center"/>
            </w:pPr>
            <w:r>
              <w:rPr>
                <w:b/>
              </w:rPr>
              <w:t>Bilgi/Tarif Dokümanları</w:t>
            </w:r>
          </w:p>
        </w:tc>
        <w:tc>
          <w:tcPr>
            <w:tcW w:w="2635" w:type="dxa"/>
            <w:shd w:val="clear" w:color="auto" w:fill="E7E6E6"/>
          </w:tcPr>
          <w:p w:rsidR="00C27398" w:rsidRDefault="00000000" w14:paraId="42FF2489" w14:textId="77777777">
            <w:pPr>
              <w:spacing w:before="40" w:after="40"/>
              <w:jc w:val="center"/>
            </w:pPr>
            <w:r>
              <w:rPr>
                <w:b/>
              </w:rPr>
              <w:t>Kayıt Ortamı</w:t>
            </w:r>
          </w:p>
        </w:tc>
      </w:tr>
      <w:tr w:rsidR="00C27398" w14:paraId="04A05469" w14:textId="77777777">
        <w:trPr>
          <w:jc w:val="center"/>
        </w:trPr>
        <w:tc>
          <w:tcPr>
            <w:tcW w:w="2635" w:type="dxa"/>
          </w:tcPr>
          <w:p w:rsidR="00C27398" w:rsidRDefault="00000000" w14:paraId="40F8D7AB" w14:textId="77777777">
            <w:pPr>
              <w:spacing w:before="40" w:after="40"/>
            </w:pPr>
            <w:r>
              <w:t>1. Denetim ön hazırlık çalışması</w:t>
            </w:r>
          </w:p>
        </w:tc>
        <w:tc>
          <w:tcPr>
            <w:tcW w:w="2635" w:type="dxa"/>
          </w:tcPr>
          <w:p w:rsidR="00C27398" w:rsidRDefault="00000000" w14:paraId="257694F6" w14:textId="77777777">
            <w:pPr>
              <w:spacing w:before="40" w:after="40"/>
            </w:pPr>
            <w:r>
              <w:t>İç Denetim Birimi</w:t>
            </w:r>
          </w:p>
        </w:tc>
        <w:tc>
          <w:tcPr>
            <w:tcW w:w="2635" w:type="dxa"/>
          </w:tcPr>
          <w:p w:rsidR="00C27398" w:rsidRDefault="00000000" w14:paraId="513D730A" w14:textId="77777777">
            <w:pPr>
              <w:spacing w:before="40" w:after="40"/>
            </w:pPr>
            <w:r>
              <w:t>İDKK Denetim Rehberi</w:t>
            </w:r>
          </w:p>
        </w:tc>
        <w:tc>
          <w:tcPr>
            <w:tcW w:w="2635" w:type="dxa"/>
          </w:tcPr>
          <w:p w:rsidR="00C27398" w:rsidRDefault="00000000" w14:paraId="3D732006" w14:textId="77777777">
            <w:pPr>
              <w:spacing w:before="40" w:after="40"/>
            </w:pPr>
            <w:r>
              <w:t>EBYS</w:t>
            </w:r>
          </w:p>
        </w:tc>
      </w:tr>
      <w:tr w:rsidR="00C27398" w14:paraId="1ED40323" w14:textId="77777777">
        <w:trPr>
          <w:jc w:val="center"/>
        </w:trPr>
        <w:tc>
          <w:tcPr>
            <w:tcW w:w="2635" w:type="dxa"/>
          </w:tcPr>
          <w:p w:rsidR="00C27398" w:rsidRDefault="00000000" w14:paraId="15D2E589" w14:textId="77777777">
            <w:pPr>
              <w:spacing w:before="40" w:after="40"/>
            </w:pPr>
            <w:r>
              <w:t>2. Saha denetimi ve veri toplama</w:t>
            </w:r>
          </w:p>
        </w:tc>
        <w:tc>
          <w:tcPr>
            <w:tcW w:w="2635" w:type="dxa"/>
          </w:tcPr>
          <w:p w:rsidR="00C27398" w:rsidRDefault="00000000" w14:paraId="56BC84BF" w14:textId="77777777">
            <w:pPr>
              <w:spacing w:before="40" w:after="40"/>
            </w:pPr>
            <w:r>
              <w:t>İç Denetim Birimi</w:t>
            </w:r>
          </w:p>
        </w:tc>
        <w:tc>
          <w:tcPr>
            <w:tcW w:w="2635" w:type="dxa"/>
          </w:tcPr>
          <w:p w:rsidR="00C27398" w:rsidRDefault="00000000" w14:paraId="193D7446" w14:textId="77777777">
            <w:pPr>
              <w:spacing w:before="40" w:after="40"/>
            </w:pPr>
            <w:r>
              <w:t>—</w:t>
            </w:r>
          </w:p>
        </w:tc>
        <w:tc>
          <w:tcPr>
            <w:tcW w:w="2635" w:type="dxa"/>
          </w:tcPr>
          <w:p w:rsidR="00C27398" w:rsidRDefault="00000000" w14:paraId="65A24F95" w14:textId="77777777">
            <w:pPr>
              <w:spacing w:before="40" w:after="40"/>
            </w:pPr>
            <w:r>
              <w:t>Fiziksel Ortam, EBYS</w:t>
            </w:r>
          </w:p>
        </w:tc>
      </w:tr>
      <w:tr w:rsidR="00C27398" w14:paraId="577087EF" w14:textId="77777777">
        <w:trPr>
          <w:jc w:val="center"/>
        </w:trPr>
        <w:tc>
          <w:tcPr>
            <w:tcW w:w="2635" w:type="dxa"/>
          </w:tcPr>
          <w:p w:rsidR="00C27398" w:rsidRDefault="00000000" w14:paraId="468920CB" w14:textId="77777777">
            <w:pPr>
              <w:spacing w:before="40" w:after="40"/>
            </w:pPr>
            <w:r>
              <w:t>3. Bulguların değerlendirilmesi</w:t>
            </w:r>
          </w:p>
        </w:tc>
        <w:tc>
          <w:tcPr>
            <w:tcW w:w="2635" w:type="dxa"/>
          </w:tcPr>
          <w:p w:rsidR="00C27398" w:rsidRDefault="00000000" w14:paraId="15BBE5BD" w14:textId="77777777">
            <w:pPr>
              <w:spacing w:before="40" w:after="40"/>
            </w:pPr>
            <w:r>
              <w:t>İç Denetim Birimi</w:t>
            </w:r>
          </w:p>
        </w:tc>
        <w:tc>
          <w:tcPr>
            <w:tcW w:w="2635" w:type="dxa"/>
          </w:tcPr>
          <w:p w:rsidR="00C27398" w:rsidRDefault="00000000" w14:paraId="64693CE7" w14:textId="77777777">
            <w:pPr>
              <w:spacing w:before="40" w:after="40"/>
            </w:pPr>
            <w:r>
              <w:t>—</w:t>
            </w:r>
          </w:p>
        </w:tc>
        <w:tc>
          <w:tcPr>
            <w:tcW w:w="2635" w:type="dxa"/>
          </w:tcPr>
          <w:p w:rsidR="00C27398" w:rsidRDefault="00000000" w14:paraId="3452616E" w14:textId="77777777">
            <w:pPr>
              <w:spacing w:before="40" w:after="40"/>
            </w:pPr>
            <w:r>
              <w:t>EBYS</w:t>
            </w:r>
          </w:p>
        </w:tc>
      </w:tr>
      <w:tr w:rsidR="00C27398" w14:paraId="0552A690" w14:textId="77777777">
        <w:trPr>
          <w:jc w:val="center"/>
        </w:trPr>
        <w:tc>
          <w:tcPr>
            <w:tcW w:w="10540" w:type="dxa"/>
            <w:gridSpan w:val="4"/>
            <w:shd w:val="clear" w:color="auto" w:fill="F2F2F2"/>
          </w:tcPr>
          <w:p w:rsidRPr="00F30457" w:rsidR="00C27398" w:rsidRDefault="00000000" w14:paraId="131BC6E6" w14:textId="77777777">
            <w:pPr>
              <w:spacing w:before="40" w:after="40"/>
              <w:rPr>
                <w:b/>
                <w:bCs/>
              </w:rPr>
            </w:pPr>
            <w:r w:rsidRPr="00F30457">
              <w:rPr>
                <w:b/>
                <w:bCs/>
              </w:rPr>
              <w:t>İzleme Kriterleri:</w:t>
            </w:r>
          </w:p>
          <w:p w:rsidR="00C27398" w:rsidRDefault="00000000" w14:paraId="2BAA2EB0" w14:textId="77777777">
            <w:pPr>
              <w:spacing w:before="40" w:after="40"/>
            </w:pPr>
            <w:r>
              <w:t>1. Planlanan/gerçekleşen denetim oranı</w:t>
            </w:r>
          </w:p>
          <w:p w:rsidR="00C27398" w:rsidRDefault="00000000" w14:paraId="3ACDD434" w14:textId="77777777">
            <w:pPr>
              <w:spacing w:before="40" w:after="40"/>
            </w:pPr>
            <w:r>
              <w:t>2. Bulgu sayısı</w:t>
            </w:r>
          </w:p>
        </w:tc>
      </w:tr>
      <w:tr w:rsidR="00C27398" w14:paraId="775AE6A9" w14:textId="77777777">
        <w:trPr>
          <w:jc w:val="center"/>
        </w:trPr>
        <w:tc>
          <w:tcPr>
            <w:tcW w:w="10540" w:type="dxa"/>
            <w:gridSpan w:val="4"/>
            <w:shd w:val="clear" w:color="auto" w:fill="F2F2F2"/>
          </w:tcPr>
          <w:p w:rsidRPr="00F30457" w:rsidR="00C27398" w:rsidRDefault="00000000" w14:paraId="4ECC835B" w14:textId="77777777">
            <w:pPr>
              <w:spacing w:before="40" w:after="40"/>
              <w:rPr>
                <w:b/>
                <w:bCs/>
              </w:rPr>
            </w:pPr>
            <w:r w:rsidRPr="00F30457">
              <w:rPr>
                <w:b/>
                <w:bCs/>
              </w:rPr>
              <w:t>Riskler:</w:t>
            </w:r>
          </w:p>
          <w:p w:rsidR="00C27398" w:rsidRDefault="00000000" w14:paraId="16D817DF" w14:textId="77777777">
            <w:pPr>
              <w:spacing w:before="40" w:after="40"/>
            </w:pPr>
            <w:r>
              <w:t>1. Denetlenen birim direnci</w:t>
            </w:r>
          </w:p>
          <w:p w:rsidR="00C27398" w:rsidRDefault="00000000" w14:paraId="7B18895E" w14:textId="77777777">
            <w:pPr>
              <w:spacing w:before="40" w:after="40"/>
            </w:pPr>
            <w:r>
              <w:t>2. Denetim sürelerinin uzaması</w:t>
            </w:r>
          </w:p>
        </w:tc>
      </w:tr>
      <w:tr w:rsidR="00C27398" w14:paraId="7F2AEBA7" w14:textId="77777777">
        <w:trPr>
          <w:jc w:val="center"/>
        </w:trPr>
        <w:tc>
          <w:tcPr>
            <w:tcW w:w="10540" w:type="dxa"/>
            <w:gridSpan w:val="4"/>
            <w:shd w:val="clear" w:color="auto" w:fill="F2F2F2"/>
          </w:tcPr>
          <w:p w:rsidRPr="00F30457" w:rsidR="00C27398" w:rsidRDefault="00000000" w14:paraId="754FE9D6" w14:textId="77777777">
            <w:pPr>
              <w:spacing w:before="40" w:after="40"/>
              <w:rPr>
                <w:b/>
                <w:bCs/>
              </w:rPr>
            </w:pPr>
            <w:r w:rsidRPr="00F30457">
              <w:rPr>
                <w:b/>
                <w:bCs/>
              </w:rPr>
              <w:t>Fırsatlar:</w:t>
            </w:r>
          </w:p>
          <w:p w:rsidR="00C27398" w:rsidRDefault="00000000" w14:paraId="15CAAE1B" w14:textId="77777777">
            <w:pPr>
              <w:spacing w:before="40" w:after="40"/>
            </w:pPr>
            <w:r>
              <w:t>1. Süreç iyileştirme</w:t>
            </w:r>
          </w:p>
          <w:p w:rsidR="00C27398" w:rsidRDefault="00000000" w14:paraId="1B8602ED" w14:textId="77777777">
            <w:pPr>
              <w:spacing w:before="40" w:after="40"/>
            </w:pPr>
            <w:r>
              <w:t>2. İç kontrol güçlenmesi</w:t>
            </w:r>
          </w:p>
        </w:tc>
      </w:tr>
    </w:tbl>
    <w:p w:rsidR="00C27398" w:rsidRDefault="00C27398" w14:paraId="2C9F504B" w14:textId="77777777">
      <w:pPr>
        <w:spacing w:after="120"/>
      </w:pPr>
    </w:p>
    <w:tbl>
      <w:tblPr>
        <w:tblW w:w="0" w:type="auto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ook w:val="04A0" w:firstRow="1" w:lastRow="0" w:firstColumn="1" w:lastColumn="0" w:noHBand="0" w:noVBand="1"/>
      </w:tblPr>
      <w:tblGrid>
        <w:gridCol w:w="2635"/>
        <w:gridCol w:w="2635"/>
        <w:gridCol w:w="2635"/>
        <w:gridCol w:w="2635"/>
      </w:tblGrid>
      <w:tr w:rsidR="00C27398" w14:paraId="5A5DEB52" w14:textId="77777777">
        <w:trPr>
          <w:jc w:val="center"/>
        </w:trPr>
        <w:tc>
          <w:tcPr>
            <w:tcW w:w="10540" w:type="dxa"/>
            <w:gridSpan w:val="4"/>
            <w:shd w:val="clear" w:color="auto" w:fill="BFBFBF"/>
          </w:tcPr>
          <w:p w:rsidR="00C27398" w:rsidRDefault="00000000" w14:paraId="76D81300" w14:textId="77777777">
            <w:pPr>
              <w:spacing w:before="40" w:after="40"/>
              <w:jc w:val="center"/>
            </w:pPr>
            <w:r>
              <w:rPr>
                <w:b/>
              </w:rPr>
              <w:t>F5.5.3 Denetim Raporu ve Önerilerinin Sunulması</w:t>
            </w:r>
          </w:p>
        </w:tc>
      </w:tr>
      <w:tr w:rsidR="00C27398" w14:paraId="522D38B0" w14:textId="77777777">
        <w:trPr>
          <w:jc w:val="center"/>
        </w:trPr>
        <w:tc>
          <w:tcPr>
            <w:tcW w:w="10540" w:type="dxa"/>
            <w:gridSpan w:val="4"/>
          </w:tcPr>
          <w:p w:rsidR="00C27398" w:rsidRDefault="00000000" w14:paraId="6019A073" w14:textId="77777777">
            <w:pPr>
              <w:spacing w:before="40" w:after="40"/>
            </w:pPr>
            <w:r w:rsidRPr="00F30457">
              <w:rPr>
                <w:b/>
                <w:bCs/>
              </w:rPr>
              <w:t>Faaliyetin Amacı:</w:t>
            </w:r>
            <w:r>
              <w:t xml:space="preserve"> Denetim sonuçlarının raporlanarak üst yönetime sunulması.</w:t>
            </w:r>
          </w:p>
        </w:tc>
      </w:tr>
      <w:tr w:rsidR="00C27398" w14:paraId="7C124171" w14:textId="77777777">
        <w:trPr>
          <w:jc w:val="center"/>
        </w:trPr>
        <w:tc>
          <w:tcPr>
            <w:tcW w:w="10540" w:type="dxa"/>
            <w:gridSpan w:val="4"/>
          </w:tcPr>
          <w:p w:rsidR="00C27398" w:rsidRDefault="00000000" w14:paraId="2BE49AC5" w14:textId="77777777">
            <w:pPr>
              <w:spacing w:before="40" w:after="40"/>
            </w:pPr>
            <w:r w:rsidRPr="00F30457">
              <w:rPr>
                <w:b/>
                <w:bCs/>
              </w:rPr>
              <w:t>Faaliyetin Yürütüldüğü Birimler: İç</w:t>
            </w:r>
            <w:r>
              <w:t xml:space="preserve"> Denetim Birimi, Rektörlük</w:t>
            </w:r>
          </w:p>
        </w:tc>
      </w:tr>
      <w:tr w:rsidR="00C27398" w14:paraId="3100576B" w14:textId="77777777">
        <w:trPr>
          <w:jc w:val="center"/>
        </w:trPr>
        <w:tc>
          <w:tcPr>
            <w:tcW w:w="2635" w:type="dxa"/>
            <w:shd w:val="clear" w:color="auto" w:fill="E7E6E6"/>
          </w:tcPr>
          <w:p w:rsidR="00C27398" w:rsidRDefault="00000000" w14:paraId="63658FFF" w14:textId="77777777">
            <w:pPr>
              <w:spacing w:before="40" w:after="40"/>
              <w:jc w:val="center"/>
            </w:pPr>
            <w:r>
              <w:rPr>
                <w:b/>
              </w:rPr>
              <w:t>Faaliyet Adımları</w:t>
            </w:r>
          </w:p>
        </w:tc>
        <w:tc>
          <w:tcPr>
            <w:tcW w:w="2635" w:type="dxa"/>
            <w:shd w:val="clear" w:color="auto" w:fill="E7E6E6"/>
          </w:tcPr>
          <w:p w:rsidR="00C27398" w:rsidRDefault="00000000" w14:paraId="4A5224E5" w14:textId="77777777">
            <w:pPr>
              <w:spacing w:before="40" w:after="40"/>
              <w:jc w:val="center"/>
            </w:pPr>
            <w:r>
              <w:rPr>
                <w:b/>
              </w:rPr>
              <w:t>Görevli</w:t>
            </w:r>
          </w:p>
        </w:tc>
        <w:tc>
          <w:tcPr>
            <w:tcW w:w="2635" w:type="dxa"/>
            <w:shd w:val="clear" w:color="auto" w:fill="E7E6E6"/>
          </w:tcPr>
          <w:p w:rsidR="00C27398" w:rsidRDefault="00000000" w14:paraId="4C5E3750" w14:textId="77777777">
            <w:pPr>
              <w:spacing w:before="40" w:after="40"/>
              <w:jc w:val="center"/>
            </w:pPr>
            <w:r>
              <w:rPr>
                <w:b/>
              </w:rPr>
              <w:t>Bilgi/Tarif Dokümanları</w:t>
            </w:r>
          </w:p>
        </w:tc>
        <w:tc>
          <w:tcPr>
            <w:tcW w:w="2635" w:type="dxa"/>
            <w:shd w:val="clear" w:color="auto" w:fill="E7E6E6"/>
          </w:tcPr>
          <w:p w:rsidR="00C27398" w:rsidRDefault="00000000" w14:paraId="557CD4E6" w14:textId="77777777">
            <w:pPr>
              <w:spacing w:before="40" w:after="40"/>
              <w:jc w:val="center"/>
            </w:pPr>
            <w:r>
              <w:rPr>
                <w:b/>
              </w:rPr>
              <w:t>Kayıt Ortamı</w:t>
            </w:r>
          </w:p>
        </w:tc>
      </w:tr>
      <w:tr w:rsidR="00C27398" w14:paraId="4BD03DFB" w14:textId="77777777">
        <w:trPr>
          <w:jc w:val="center"/>
        </w:trPr>
        <w:tc>
          <w:tcPr>
            <w:tcW w:w="2635" w:type="dxa"/>
          </w:tcPr>
          <w:p w:rsidR="00C27398" w:rsidRDefault="00000000" w14:paraId="752671DE" w14:textId="77777777">
            <w:pPr>
              <w:spacing w:before="40" w:after="40"/>
            </w:pPr>
            <w:r>
              <w:t>1. Denetim raporunun hazırlanması</w:t>
            </w:r>
          </w:p>
        </w:tc>
        <w:tc>
          <w:tcPr>
            <w:tcW w:w="2635" w:type="dxa"/>
          </w:tcPr>
          <w:p w:rsidR="00C27398" w:rsidRDefault="00000000" w14:paraId="5EEB5539" w14:textId="77777777">
            <w:pPr>
              <w:spacing w:before="40" w:after="40"/>
            </w:pPr>
            <w:r>
              <w:t>İç Denetim Birimi</w:t>
            </w:r>
          </w:p>
        </w:tc>
        <w:tc>
          <w:tcPr>
            <w:tcW w:w="2635" w:type="dxa"/>
          </w:tcPr>
          <w:p w:rsidR="00C27398" w:rsidRDefault="00000000" w14:paraId="0531440D" w14:textId="77777777">
            <w:pPr>
              <w:spacing w:before="40" w:after="40"/>
            </w:pPr>
            <w:r>
              <w:t>İDKK Rapor Şablonu</w:t>
            </w:r>
          </w:p>
        </w:tc>
        <w:tc>
          <w:tcPr>
            <w:tcW w:w="2635" w:type="dxa"/>
          </w:tcPr>
          <w:p w:rsidR="00C27398" w:rsidRDefault="00000000" w14:paraId="4E0C601E" w14:textId="77777777">
            <w:pPr>
              <w:spacing w:before="40" w:after="40"/>
            </w:pPr>
            <w:r>
              <w:t>EBYS</w:t>
            </w:r>
          </w:p>
        </w:tc>
      </w:tr>
      <w:tr w:rsidR="00C27398" w14:paraId="5037936D" w14:textId="77777777">
        <w:trPr>
          <w:jc w:val="center"/>
        </w:trPr>
        <w:tc>
          <w:tcPr>
            <w:tcW w:w="2635" w:type="dxa"/>
          </w:tcPr>
          <w:p w:rsidR="00C27398" w:rsidRDefault="00000000" w14:paraId="0EE6B348" w14:textId="77777777">
            <w:pPr>
              <w:spacing w:before="40" w:after="40"/>
            </w:pPr>
            <w:r>
              <w:t>2. Raporun denetlenen birime taslak olarak iletilmesi</w:t>
            </w:r>
          </w:p>
        </w:tc>
        <w:tc>
          <w:tcPr>
            <w:tcW w:w="2635" w:type="dxa"/>
          </w:tcPr>
          <w:p w:rsidR="00C27398" w:rsidRDefault="00000000" w14:paraId="4378969D" w14:textId="77777777">
            <w:pPr>
              <w:spacing w:before="40" w:after="40"/>
            </w:pPr>
            <w:r>
              <w:t>İç Denetim Birimi, denetlenen birim</w:t>
            </w:r>
          </w:p>
        </w:tc>
        <w:tc>
          <w:tcPr>
            <w:tcW w:w="2635" w:type="dxa"/>
          </w:tcPr>
          <w:p w:rsidR="00C27398" w:rsidRDefault="00000000" w14:paraId="0436ED7D" w14:textId="77777777">
            <w:pPr>
              <w:spacing w:before="40" w:after="40"/>
            </w:pPr>
            <w:r>
              <w:t>—</w:t>
            </w:r>
          </w:p>
        </w:tc>
        <w:tc>
          <w:tcPr>
            <w:tcW w:w="2635" w:type="dxa"/>
          </w:tcPr>
          <w:p w:rsidR="00C27398" w:rsidRDefault="00000000" w14:paraId="4A418FD4" w14:textId="77777777">
            <w:pPr>
              <w:spacing w:before="40" w:after="40"/>
            </w:pPr>
            <w:r>
              <w:t>EBYS</w:t>
            </w:r>
          </w:p>
        </w:tc>
      </w:tr>
      <w:tr w:rsidR="00C27398" w14:paraId="1E2B2DA9" w14:textId="77777777">
        <w:trPr>
          <w:jc w:val="center"/>
        </w:trPr>
        <w:tc>
          <w:tcPr>
            <w:tcW w:w="2635" w:type="dxa"/>
          </w:tcPr>
          <w:p w:rsidR="00C27398" w:rsidRDefault="00000000" w14:paraId="7F1FAD83" w14:textId="77777777">
            <w:pPr>
              <w:spacing w:before="40" w:after="40"/>
            </w:pPr>
            <w:r>
              <w:t>3. Birim görüşlerinin alınması ve nihai raporun hazırlanması</w:t>
            </w:r>
          </w:p>
        </w:tc>
        <w:tc>
          <w:tcPr>
            <w:tcW w:w="2635" w:type="dxa"/>
          </w:tcPr>
          <w:p w:rsidR="00C27398" w:rsidRDefault="00000000" w14:paraId="7D507086" w14:textId="77777777">
            <w:pPr>
              <w:spacing w:before="40" w:after="40"/>
            </w:pPr>
            <w:r>
              <w:t>İç Denetim Birimi</w:t>
            </w:r>
          </w:p>
        </w:tc>
        <w:tc>
          <w:tcPr>
            <w:tcW w:w="2635" w:type="dxa"/>
          </w:tcPr>
          <w:p w:rsidR="00C27398" w:rsidRDefault="00000000" w14:paraId="11F9C124" w14:textId="77777777">
            <w:pPr>
              <w:spacing w:before="40" w:after="40"/>
            </w:pPr>
            <w:r>
              <w:t>—</w:t>
            </w:r>
          </w:p>
        </w:tc>
        <w:tc>
          <w:tcPr>
            <w:tcW w:w="2635" w:type="dxa"/>
          </w:tcPr>
          <w:p w:rsidR="00C27398" w:rsidRDefault="00000000" w14:paraId="35732A51" w14:textId="77777777">
            <w:pPr>
              <w:spacing w:before="40" w:after="40"/>
            </w:pPr>
            <w:r>
              <w:t>EBYS</w:t>
            </w:r>
          </w:p>
        </w:tc>
      </w:tr>
      <w:tr w:rsidR="00C27398" w14:paraId="5C340BF1" w14:textId="77777777">
        <w:trPr>
          <w:jc w:val="center"/>
        </w:trPr>
        <w:tc>
          <w:tcPr>
            <w:tcW w:w="2635" w:type="dxa"/>
          </w:tcPr>
          <w:p w:rsidR="00C27398" w:rsidRDefault="00000000" w14:paraId="798363C3" w14:textId="02DBBC2B">
            <w:pPr>
              <w:spacing w:before="40" w:after="40"/>
            </w:pPr>
            <w:r>
              <w:t>4. Raporun Rektör</w:t>
            </w:r>
            <w:r w:rsidR="00F30457">
              <w:t xml:space="preserve">’e </w:t>
            </w:r>
            <w:r>
              <w:t>sunulması</w:t>
            </w:r>
          </w:p>
        </w:tc>
        <w:tc>
          <w:tcPr>
            <w:tcW w:w="2635" w:type="dxa"/>
          </w:tcPr>
          <w:p w:rsidR="00C27398" w:rsidRDefault="00000000" w14:paraId="409738F5" w14:textId="77777777">
            <w:pPr>
              <w:spacing w:before="40" w:after="40"/>
            </w:pPr>
            <w:r>
              <w:t>Rektör, İç Denetim Birimi</w:t>
            </w:r>
          </w:p>
        </w:tc>
        <w:tc>
          <w:tcPr>
            <w:tcW w:w="2635" w:type="dxa"/>
          </w:tcPr>
          <w:p w:rsidR="00C27398" w:rsidRDefault="00000000" w14:paraId="0470F848" w14:textId="77777777">
            <w:pPr>
              <w:spacing w:before="40" w:after="40"/>
            </w:pPr>
            <w:r>
              <w:t>5018 sayılı Kanun</w:t>
            </w:r>
          </w:p>
        </w:tc>
        <w:tc>
          <w:tcPr>
            <w:tcW w:w="2635" w:type="dxa"/>
          </w:tcPr>
          <w:p w:rsidR="00C27398" w:rsidRDefault="00000000" w14:paraId="7CF19D7F" w14:textId="77777777">
            <w:pPr>
              <w:spacing w:before="40" w:after="40"/>
            </w:pPr>
            <w:r>
              <w:t>EBYS</w:t>
            </w:r>
          </w:p>
        </w:tc>
      </w:tr>
      <w:tr w:rsidR="00C27398" w14:paraId="7E40355B" w14:textId="77777777">
        <w:trPr>
          <w:jc w:val="center"/>
        </w:trPr>
        <w:tc>
          <w:tcPr>
            <w:tcW w:w="10540" w:type="dxa"/>
            <w:gridSpan w:val="4"/>
            <w:shd w:val="clear" w:color="auto" w:fill="F2F2F2"/>
          </w:tcPr>
          <w:p w:rsidRPr="00F30457" w:rsidR="00C27398" w:rsidRDefault="00000000" w14:paraId="53BB11AA" w14:textId="77777777">
            <w:pPr>
              <w:spacing w:before="40" w:after="40"/>
              <w:rPr>
                <w:b/>
                <w:bCs/>
              </w:rPr>
            </w:pPr>
            <w:r w:rsidRPr="00F30457">
              <w:rPr>
                <w:b/>
                <w:bCs/>
              </w:rPr>
              <w:t>İzleme Kriterleri:</w:t>
            </w:r>
          </w:p>
          <w:p w:rsidR="00C27398" w:rsidRDefault="00000000" w14:paraId="4AA17CED" w14:textId="77777777">
            <w:pPr>
              <w:spacing w:before="40" w:after="40"/>
            </w:pPr>
            <w:r>
              <w:t>1. Rapor tamamlanma süresi</w:t>
            </w:r>
          </w:p>
          <w:p w:rsidR="00C27398" w:rsidRDefault="00000000" w14:paraId="30426598" w14:textId="77777777">
            <w:pPr>
              <w:spacing w:before="40" w:after="40"/>
            </w:pPr>
            <w:r>
              <w:t>2. Birim itiraz sayısı</w:t>
            </w:r>
          </w:p>
        </w:tc>
      </w:tr>
      <w:tr w:rsidR="00C27398" w14:paraId="48DF97E5" w14:textId="77777777">
        <w:trPr>
          <w:jc w:val="center"/>
        </w:trPr>
        <w:tc>
          <w:tcPr>
            <w:tcW w:w="10540" w:type="dxa"/>
            <w:gridSpan w:val="4"/>
            <w:shd w:val="clear" w:color="auto" w:fill="F2F2F2"/>
          </w:tcPr>
          <w:p w:rsidRPr="00F30457" w:rsidR="00C27398" w:rsidRDefault="00000000" w14:paraId="004BECA8" w14:textId="77777777">
            <w:pPr>
              <w:spacing w:before="40" w:after="40"/>
              <w:rPr>
                <w:b/>
                <w:bCs/>
              </w:rPr>
            </w:pPr>
            <w:r w:rsidRPr="00F30457">
              <w:rPr>
                <w:b/>
                <w:bCs/>
              </w:rPr>
              <w:t>Riskler:</w:t>
            </w:r>
          </w:p>
          <w:p w:rsidR="00C27398" w:rsidRDefault="00000000" w14:paraId="7BC2A199" w14:textId="77777777">
            <w:pPr>
              <w:spacing w:before="40" w:after="40"/>
            </w:pPr>
            <w:r>
              <w:t>1. Rapor kalitesi</w:t>
            </w:r>
          </w:p>
          <w:p w:rsidR="00C27398" w:rsidRDefault="00000000" w14:paraId="74BE701A" w14:textId="77777777">
            <w:pPr>
              <w:spacing w:before="40" w:after="40"/>
            </w:pPr>
            <w:r>
              <w:t>2. Birim itirazları</w:t>
            </w:r>
          </w:p>
        </w:tc>
      </w:tr>
      <w:tr w:rsidR="00C27398" w14:paraId="75F8D291" w14:textId="77777777">
        <w:trPr>
          <w:jc w:val="center"/>
        </w:trPr>
        <w:tc>
          <w:tcPr>
            <w:tcW w:w="10540" w:type="dxa"/>
            <w:gridSpan w:val="4"/>
            <w:shd w:val="clear" w:color="auto" w:fill="F2F2F2"/>
          </w:tcPr>
          <w:p w:rsidRPr="00F30457" w:rsidR="00C27398" w:rsidRDefault="00000000" w14:paraId="44D30F2C" w14:textId="77777777">
            <w:pPr>
              <w:spacing w:before="40" w:after="40"/>
              <w:rPr>
                <w:b/>
                <w:bCs/>
              </w:rPr>
            </w:pPr>
            <w:r w:rsidRPr="00F30457">
              <w:rPr>
                <w:b/>
                <w:bCs/>
              </w:rPr>
              <w:t>Fırsatlar:</w:t>
            </w:r>
          </w:p>
          <w:p w:rsidR="00C27398" w:rsidRDefault="00000000" w14:paraId="6FF9E2CC" w14:textId="77777777">
            <w:pPr>
              <w:spacing w:before="40" w:after="40"/>
            </w:pPr>
            <w:r>
              <w:lastRenderedPageBreak/>
              <w:t>1. Şeffaf raporlama</w:t>
            </w:r>
          </w:p>
          <w:p w:rsidR="00C27398" w:rsidRDefault="00000000" w14:paraId="607EA7D0" w14:textId="77777777">
            <w:pPr>
              <w:spacing w:before="40" w:after="40"/>
            </w:pPr>
            <w:r>
              <w:t>2. Hesap verebilirlik</w:t>
            </w:r>
          </w:p>
        </w:tc>
      </w:tr>
    </w:tbl>
    <w:p w:rsidR="00C27398" w:rsidRDefault="00C27398" w14:paraId="65B2F61E" w14:textId="77777777">
      <w:pPr>
        <w:spacing w:after="120"/>
      </w:pPr>
    </w:p>
    <w:tbl>
      <w:tblPr>
        <w:tblW w:w="0" w:type="auto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ook w:val="04A0" w:firstRow="1" w:lastRow="0" w:firstColumn="1" w:lastColumn="0" w:noHBand="0" w:noVBand="1"/>
      </w:tblPr>
      <w:tblGrid>
        <w:gridCol w:w="2635"/>
        <w:gridCol w:w="2635"/>
        <w:gridCol w:w="2635"/>
        <w:gridCol w:w="2635"/>
      </w:tblGrid>
      <w:tr w:rsidR="00C27398" w14:paraId="06AD0214" w14:textId="77777777">
        <w:trPr>
          <w:jc w:val="center"/>
        </w:trPr>
        <w:tc>
          <w:tcPr>
            <w:tcW w:w="10540" w:type="dxa"/>
            <w:gridSpan w:val="4"/>
            <w:shd w:val="clear" w:color="auto" w:fill="BFBFBF"/>
          </w:tcPr>
          <w:p w:rsidR="00C27398" w:rsidRDefault="00000000" w14:paraId="1D98B6E4" w14:textId="77777777">
            <w:pPr>
              <w:spacing w:before="40" w:after="40"/>
              <w:jc w:val="center"/>
            </w:pPr>
            <w:r>
              <w:rPr>
                <w:b/>
              </w:rPr>
              <w:t>F5.5.4 Önerilerin İzlenmesi ve İyileştirme</w:t>
            </w:r>
          </w:p>
        </w:tc>
      </w:tr>
      <w:tr w:rsidR="00C27398" w14:paraId="394C15B3" w14:textId="77777777">
        <w:trPr>
          <w:jc w:val="center"/>
        </w:trPr>
        <w:tc>
          <w:tcPr>
            <w:tcW w:w="10540" w:type="dxa"/>
            <w:gridSpan w:val="4"/>
          </w:tcPr>
          <w:p w:rsidR="00C27398" w:rsidRDefault="00000000" w14:paraId="3635640D" w14:textId="77777777">
            <w:pPr>
              <w:spacing w:before="40" w:after="40"/>
            </w:pPr>
            <w:r w:rsidRPr="00F30457">
              <w:rPr>
                <w:b/>
                <w:bCs/>
              </w:rPr>
              <w:t>Faaliyetin Amacı:</w:t>
            </w:r>
            <w:r>
              <w:t xml:space="preserve"> Denetim raporundaki önerilerin uygulanmasının takibi.</w:t>
            </w:r>
          </w:p>
        </w:tc>
      </w:tr>
      <w:tr w:rsidR="00C27398" w14:paraId="2C3273CB" w14:textId="77777777">
        <w:trPr>
          <w:jc w:val="center"/>
        </w:trPr>
        <w:tc>
          <w:tcPr>
            <w:tcW w:w="10540" w:type="dxa"/>
            <w:gridSpan w:val="4"/>
          </w:tcPr>
          <w:p w:rsidR="00C27398" w:rsidRDefault="00000000" w14:paraId="36E938BD" w14:textId="77777777">
            <w:pPr>
              <w:spacing w:before="40" w:after="40"/>
            </w:pPr>
            <w:r w:rsidRPr="00F30457">
              <w:rPr>
                <w:b/>
                <w:bCs/>
              </w:rPr>
              <w:t>Faaliyetin Yürütüldüğü Birimler:</w:t>
            </w:r>
            <w:r>
              <w:t xml:space="preserve"> İç Denetim Birimi, denetlenen birim</w:t>
            </w:r>
          </w:p>
        </w:tc>
      </w:tr>
      <w:tr w:rsidR="00C27398" w14:paraId="5F5A575E" w14:textId="77777777">
        <w:trPr>
          <w:jc w:val="center"/>
        </w:trPr>
        <w:tc>
          <w:tcPr>
            <w:tcW w:w="2635" w:type="dxa"/>
            <w:shd w:val="clear" w:color="auto" w:fill="E7E6E6"/>
          </w:tcPr>
          <w:p w:rsidR="00C27398" w:rsidRDefault="00000000" w14:paraId="2690F103" w14:textId="77777777">
            <w:pPr>
              <w:spacing w:before="40" w:after="40"/>
              <w:jc w:val="center"/>
            </w:pPr>
            <w:r>
              <w:rPr>
                <w:b/>
              </w:rPr>
              <w:t>Faaliyet Adımları</w:t>
            </w:r>
          </w:p>
        </w:tc>
        <w:tc>
          <w:tcPr>
            <w:tcW w:w="2635" w:type="dxa"/>
            <w:shd w:val="clear" w:color="auto" w:fill="E7E6E6"/>
          </w:tcPr>
          <w:p w:rsidR="00C27398" w:rsidRDefault="00000000" w14:paraId="217AD7C2" w14:textId="77777777">
            <w:pPr>
              <w:spacing w:before="40" w:after="40"/>
              <w:jc w:val="center"/>
            </w:pPr>
            <w:r>
              <w:rPr>
                <w:b/>
              </w:rPr>
              <w:t>Görevli</w:t>
            </w:r>
          </w:p>
        </w:tc>
        <w:tc>
          <w:tcPr>
            <w:tcW w:w="2635" w:type="dxa"/>
            <w:shd w:val="clear" w:color="auto" w:fill="E7E6E6"/>
          </w:tcPr>
          <w:p w:rsidR="00C27398" w:rsidRDefault="00000000" w14:paraId="00B3F4E3" w14:textId="77777777">
            <w:pPr>
              <w:spacing w:before="40" w:after="40"/>
              <w:jc w:val="center"/>
            </w:pPr>
            <w:r>
              <w:rPr>
                <w:b/>
              </w:rPr>
              <w:t>Bilgi/Tarif Dokümanları</w:t>
            </w:r>
          </w:p>
        </w:tc>
        <w:tc>
          <w:tcPr>
            <w:tcW w:w="2635" w:type="dxa"/>
            <w:shd w:val="clear" w:color="auto" w:fill="E7E6E6"/>
          </w:tcPr>
          <w:p w:rsidR="00C27398" w:rsidRDefault="00000000" w14:paraId="12C65FEA" w14:textId="77777777">
            <w:pPr>
              <w:spacing w:before="40" w:after="40"/>
              <w:jc w:val="center"/>
            </w:pPr>
            <w:r>
              <w:rPr>
                <w:b/>
              </w:rPr>
              <w:t>Kayıt Ortamı</w:t>
            </w:r>
          </w:p>
        </w:tc>
      </w:tr>
      <w:tr w:rsidR="00C27398" w14:paraId="327DE636" w14:textId="77777777">
        <w:trPr>
          <w:jc w:val="center"/>
        </w:trPr>
        <w:tc>
          <w:tcPr>
            <w:tcW w:w="2635" w:type="dxa"/>
          </w:tcPr>
          <w:p w:rsidR="00C27398" w:rsidRDefault="00000000" w14:paraId="27D6A1CE" w14:textId="77777777">
            <w:pPr>
              <w:spacing w:before="40" w:after="40"/>
            </w:pPr>
            <w:r>
              <w:t>1. Önerilerin denetlenen birimle eylem planına dönüştürülmesi</w:t>
            </w:r>
          </w:p>
        </w:tc>
        <w:tc>
          <w:tcPr>
            <w:tcW w:w="2635" w:type="dxa"/>
          </w:tcPr>
          <w:p w:rsidR="00C27398" w:rsidRDefault="00000000" w14:paraId="700A263D" w14:textId="77777777">
            <w:pPr>
              <w:spacing w:before="40" w:after="40"/>
            </w:pPr>
            <w:r>
              <w:t>İç Denetim Birimi, denetlenen birim</w:t>
            </w:r>
          </w:p>
        </w:tc>
        <w:tc>
          <w:tcPr>
            <w:tcW w:w="2635" w:type="dxa"/>
          </w:tcPr>
          <w:p w:rsidR="00C27398" w:rsidRDefault="00000000" w14:paraId="5069DA29" w14:textId="77777777">
            <w:pPr>
              <w:spacing w:before="40" w:after="40"/>
            </w:pPr>
            <w:r>
              <w:t>—</w:t>
            </w:r>
          </w:p>
        </w:tc>
        <w:tc>
          <w:tcPr>
            <w:tcW w:w="2635" w:type="dxa"/>
          </w:tcPr>
          <w:p w:rsidR="00C27398" w:rsidRDefault="00000000" w14:paraId="07E3353C" w14:textId="77777777">
            <w:pPr>
              <w:spacing w:before="40" w:after="40"/>
            </w:pPr>
            <w:r>
              <w:t>EBYS</w:t>
            </w:r>
          </w:p>
        </w:tc>
      </w:tr>
      <w:tr w:rsidR="00C27398" w14:paraId="032493E0" w14:textId="77777777">
        <w:trPr>
          <w:jc w:val="center"/>
        </w:trPr>
        <w:tc>
          <w:tcPr>
            <w:tcW w:w="2635" w:type="dxa"/>
          </w:tcPr>
          <w:p w:rsidR="00C27398" w:rsidRDefault="00000000" w14:paraId="22F56DED" w14:textId="77777777">
            <w:pPr>
              <w:spacing w:before="40" w:after="40"/>
            </w:pPr>
            <w:r>
              <w:t>2. Uygulamanın takibi</w:t>
            </w:r>
          </w:p>
        </w:tc>
        <w:tc>
          <w:tcPr>
            <w:tcW w:w="2635" w:type="dxa"/>
          </w:tcPr>
          <w:p w:rsidR="00C27398" w:rsidRDefault="00000000" w14:paraId="3C86DB70" w14:textId="77777777">
            <w:pPr>
              <w:spacing w:before="40" w:after="40"/>
            </w:pPr>
            <w:r>
              <w:t>İç Denetim Birimi</w:t>
            </w:r>
          </w:p>
        </w:tc>
        <w:tc>
          <w:tcPr>
            <w:tcW w:w="2635" w:type="dxa"/>
          </w:tcPr>
          <w:p w:rsidR="00C27398" w:rsidRDefault="00000000" w14:paraId="1C9D3653" w14:textId="77777777">
            <w:pPr>
              <w:spacing w:before="40" w:after="40"/>
            </w:pPr>
            <w:r>
              <w:t>—</w:t>
            </w:r>
          </w:p>
        </w:tc>
        <w:tc>
          <w:tcPr>
            <w:tcW w:w="2635" w:type="dxa"/>
          </w:tcPr>
          <w:p w:rsidR="00C27398" w:rsidRDefault="00000000" w14:paraId="5639D170" w14:textId="77777777">
            <w:pPr>
              <w:spacing w:before="40" w:after="40"/>
            </w:pPr>
            <w:r>
              <w:t>EBYS</w:t>
            </w:r>
          </w:p>
        </w:tc>
      </w:tr>
      <w:tr w:rsidR="00C27398" w14:paraId="19FA2C62" w14:textId="77777777">
        <w:trPr>
          <w:jc w:val="center"/>
        </w:trPr>
        <w:tc>
          <w:tcPr>
            <w:tcW w:w="2635" w:type="dxa"/>
          </w:tcPr>
          <w:p w:rsidR="00C27398" w:rsidRDefault="00000000" w14:paraId="2D49B837" w14:textId="77777777">
            <w:pPr>
              <w:spacing w:before="40" w:after="40"/>
            </w:pPr>
            <w:r>
              <w:t>3. Yıllık izleme raporunun hazırlanması</w:t>
            </w:r>
          </w:p>
        </w:tc>
        <w:tc>
          <w:tcPr>
            <w:tcW w:w="2635" w:type="dxa"/>
          </w:tcPr>
          <w:p w:rsidR="00C27398" w:rsidRDefault="00000000" w14:paraId="002CE689" w14:textId="77777777">
            <w:pPr>
              <w:spacing w:before="40" w:after="40"/>
            </w:pPr>
            <w:r>
              <w:t>İç Denetim Birimi</w:t>
            </w:r>
          </w:p>
        </w:tc>
        <w:tc>
          <w:tcPr>
            <w:tcW w:w="2635" w:type="dxa"/>
          </w:tcPr>
          <w:p w:rsidR="00C27398" w:rsidRDefault="00000000" w14:paraId="5594C400" w14:textId="77777777">
            <w:pPr>
              <w:spacing w:before="40" w:after="40"/>
            </w:pPr>
            <w:r>
              <w:t>—</w:t>
            </w:r>
          </w:p>
        </w:tc>
        <w:tc>
          <w:tcPr>
            <w:tcW w:w="2635" w:type="dxa"/>
          </w:tcPr>
          <w:p w:rsidR="00C27398" w:rsidRDefault="00000000" w14:paraId="4730109D" w14:textId="77777777">
            <w:pPr>
              <w:spacing w:before="40" w:after="40"/>
            </w:pPr>
            <w:r>
              <w:t>EBYS</w:t>
            </w:r>
          </w:p>
        </w:tc>
      </w:tr>
      <w:tr w:rsidR="00C27398" w14:paraId="7D8DDB6E" w14:textId="77777777">
        <w:trPr>
          <w:jc w:val="center"/>
        </w:trPr>
        <w:tc>
          <w:tcPr>
            <w:tcW w:w="10540" w:type="dxa"/>
            <w:gridSpan w:val="4"/>
            <w:shd w:val="clear" w:color="auto" w:fill="F2F2F2"/>
          </w:tcPr>
          <w:p w:rsidRPr="00F30457" w:rsidR="00C27398" w:rsidRDefault="00000000" w14:paraId="2D855ACF" w14:textId="77777777">
            <w:pPr>
              <w:spacing w:before="40" w:after="40"/>
              <w:rPr>
                <w:b/>
                <w:bCs/>
              </w:rPr>
            </w:pPr>
            <w:r w:rsidRPr="00F30457">
              <w:rPr>
                <w:b/>
                <w:bCs/>
              </w:rPr>
              <w:t>İzleme Kriterleri:</w:t>
            </w:r>
          </w:p>
          <w:p w:rsidR="00C27398" w:rsidRDefault="00000000" w14:paraId="6FF97B4E" w14:textId="77777777">
            <w:pPr>
              <w:spacing w:before="40" w:after="40"/>
            </w:pPr>
            <w:r>
              <w:t>1. Önerilerin kapanış oranı</w:t>
            </w:r>
          </w:p>
          <w:p w:rsidR="00C27398" w:rsidRDefault="00000000" w14:paraId="50FC63CF" w14:textId="77777777">
            <w:pPr>
              <w:spacing w:before="40" w:after="40"/>
            </w:pPr>
            <w:r>
              <w:t>2. Tekrarlanan bulgu oranı</w:t>
            </w:r>
          </w:p>
        </w:tc>
      </w:tr>
      <w:tr w:rsidR="00C27398" w14:paraId="45BAA56E" w14:textId="77777777">
        <w:trPr>
          <w:jc w:val="center"/>
        </w:trPr>
        <w:tc>
          <w:tcPr>
            <w:tcW w:w="10540" w:type="dxa"/>
            <w:gridSpan w:val="4"/>
            <w:shd w:val="clear" w:color="auto" w:fill="F2F2F2"/>
          </w:tcPr>
          <w:p w:rsidRPr="00F30457" w:rsidR="00C27398" w:rsidRDefault="00000000" w14:paraId="462805FE" w14:textId="77777777">
            <w:pPr>
              <w:spacing w:before="40" w:after="40"/>
              <w:rPr>
                <w:b/>
                <w:bCs/>
              </w:rPr>
            </w:pPr>
            <w:r w:rsidRPr="00F30457">
              <w:rPr>
                <w:b/>
                <w:bCs/>
              </w:rPr>
              <w:t>Riskler:</w:t>
            </w:r>
          </w:p>
          <w:p w:rsidR="00C27398" w:rsidRDefault="00000000" w14:paraId="087AC4DB" w14:textId="77777777">
            <w:pPr>
              <w:spacing w:before="40" w:after="40"/>
            </w:pPr>
            <w:r>
              <w:t>1. Önerilerin uygulanmaması</w:t>
            </w:r>
          </w:p>
          <w:p w:rsidR="00C27398" w:rsidRDefault="00000000" w14:paraId="68DEC864" w14:textId="77777777">
            <w:pPr>
              <w:spacing w:before="40" w:after="40"/>
            </w:pPr>
            <w:r>
              <w:t>2. Aynı bulguların tekrarı</w:t>
            </w:r>
          </w:p>
        </w:tc>
      </w:tr>
      <w:tr w:rsidR="00C27398" w14:paraId="0A717229" w14:textId="77777777">
        <w:trPr>
          <w:jc w:val="center"/>
        </w:trPr>
        <w:tc>
          <w:tcPr>
            <w:tcW w:w="10540" w:type="dxa"/>
            <w:gridSpan w:val="4"/>
            <w:shd w:val="clear" w:color="auto" w:fill="F2F2F2"/>
          </w:tcPr>
          <w:p w:rsidRPr="00F30457" w:rsidR="00C27398" w:rsidRDefault="00000000" w14:paraId="24694587" w14:textId="77777777">
            <w:pPr>
              <w:spacing w:before="40" w:after="40"/>
              <w:rPr>
                <w:b/>
                <w:bCs/>
              </w:rPr>
            </w:pPr>
            <w:r w:rsidRPr="00F30457">
              <w:rPr>
                <w:b/>
                <w:bCs/>
              </w:rPr>
              <w:t>Fırsatlar:</w:t>
            </w:r>
          </w:p>
          <w:p w:rsidR="00C27398" w:rsidRDefault="00000000" w14:paraId="759D1A57" w14:textId="77777777">
            <w:pPr>
              <w:spacing w:before="40" w:after="40"/>
            </w:pPr>
            <w:r>
              <w:t>1. Süreç iyileştirme</w:t>
            </w:r>
          </w:p>
          <w:p w:rsidR="00C27398" w:rsidRDefault="00000000" w14:paraId="270874B1" w14:textId="77777777">
            <w:pPr>
              <w:spacing w:before="40" w:after="40"/>
            </w:pPr>
            <w:r>
              <w:t>2. İç kontrol etkinliği</w:t>
            </w:r>
          </w:p>
        </w:tc>
      </w:tr>
    </w:tbl>
    <w:p w:rsidR="00C27398" w:rsidRDefault="00C27398" w14:paraId="3D3549CA" w14:textId="77777777">
      <w:pPr>
        <w:spacing w:after="120"/>
      </w:pPr>
    </w:p>
    <w:sectPr w:rsidR="00C27398" w:rsidSect="00034616">
      <w:headerReference w:type="default" r:id="R8455180a4bba40d7"/>
      <w:pgSz w:w="12240" w:h="15840"/>
      <w:pgMar w:top="1134" w:right="850" w:bottom="1134" w:left="850" w:header="720" w:footer="720" w:gutter="0"/>
      <w:cols w:space="720"/>
      <w:docGrid w:linePitch="360"/>
      <w:footerReference w:type="default" r:id="Rbd0a59d1bd534e9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="http://schemas.openxmlformats.org/wordprocessingml/2006/main">
  <w:p>
    <w:pPr>
      <w:jc w:val="center"/>
      <w:spacing w:before="0" w:after="60" w:line="240" w:lineRule="auto"/>
    </w:pPr>
    <w:r>
      <w:rPr>
        <w:rFonts w:ascii="Times New Roman" w:hAnsi="Times New Roman" w:eastAsia="Century Gothic"/>
        <w:sz w:val="18"/>
        <w:szCs w:val="18"/>
        <w:i/>
        <w:color w:val="FF0000"/>
      </w:rPr>
      <w:t xml:space="preserve">Bu dokümanın basılı hali kontrolsüz doküman kabul edilmektedir. Lütfen web sitesinden en son versiyonuna ulaşınız.</w:t>
    </w:r>
  </w:p>
  <w:tbl>
    <w:tblPr>
      <w:tblW w:w="5000" w:type="pct"/>
      <w:tblBorders>
        <w:top w:val="none"/>
        <w:bottom w:val="none"/>
        <w:left w:val="none"/>
        <w:right w:val="none"/>
        <w:insideH w:val="none"/>
        <w:insideV w:val="none"/>
      </w:tblBorders>
    </w:tblPr>
    <w:tblGrid>
      <w:gridCol w:w="8000"/>
      <w:gridCol w:w="2000"/>
    </w:tblGrid>
    <w:tr>
      <w:tc>
        <w:tcPr>
          <w:tcW w:w="8000" w:type="dxa"/>
          <w:vAlign w:val="top"/>
        </w:tcPr>
        <w:p>
          <w:pPr>
            <w:spacing w:before="0" w:after="0" w:line="240" w:lineRule="auto"/>
          </w:pPr>
          <w:r>
            <w:rPr>
              <w:rFonts w:ascii="Times New Roman" w:hAnsi="Times New Roman" w:eastAsia="Century Gothic"/>
              <w:sz w:val="16"/>
              <w:szCs w:val="16"/>
            </w:rPr>
            <w:t>KYS-PRS.05.05, R00, 16.07.2026</w:t>
          </w:r>
        </w:p>
        <w:p>
          <w:pPr>
            <w:spacing w:before="0" w:after="0" w:line="240" w:lineRule="auto"/>
          </w:pPr>
          <w:hyperlink xmlns:r="http://schemas.openxmlformats.org/officeDocument/2006/relationships" w:history="true" r:id="R3d52d0b40cbe43cf">
            <w:r>
              <w:rPr>
                <w:rFonts w:ascii="Times New Roman" w:hAnsi="Times New Roman" w:eastAsia="Century Gothic"/>
                <w:sz w:val="16"/>
                <w:szCs w:val="16"/>
                <w:color w:val="0563C1"/>
                <w:u w:val="single"/>
              </w:rPr>
              <w:t>kvys.giresun.edu.tr/sg/50</w:t>
            </w:r>
          </w:hyperlink>
        </w:p>
      </w:tc>
      <w:tc>
        <w:tcPr>
          <w:tcW w:w="2000" w:type="dxa"/>
          <w:vAlign w:val="top"/>
        </w:tcPr>
        <w:p>
          <w:pPr>
            <w:jc w:val="right"/>
            <w:spacing w:before="0" w:after="0" w:line="240" w:lineRule="auto"/>
          </w:pPr>
          <w:r>
            <w:rPr>
              <w:rFonts w:ascii="Arial" w:hAnsi="Arial" w:cs="Arial"/>
              <w:noProof/>
            </w:rPr>
            <w:drawing>
              <wp:inline xmlns:wp="http://schemas.openxmlformats.org/drawingml/2006/wordprocessingDrawing" distT="0" distB="0" distL="0" distR="0">
                <wp:extent cx="540000" cy="540000"/>
                <wp:effectExtent l="0" t="0" r="0" b="0"/>
                <wp:docPr id="2" name="Q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QR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13b55714f43b45a8" cstate="print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0000" cy="540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>
          <w:pPr>
            <w:jc w:val="right"/>
            <w:spacing w:before="0" w:after="0" w:line="240" w:lineRule="auto"/>
          </w:pPr>
          <w:r>
            <w:rPr>
              <w:rFonts w:ascii="Times New Roman" w:hAnsi="Times New Roman" w:eastAsia="Century Gothic"/>
              <w:sz w:val="16"/>
              <w:szCs w:val="16"/>
            </w:rPr>
            <w:t xml:space="preserve">Sayfa </w:t>
          </w:r>
          <w:r>
            <w:rPr>
              <w:rFonts w:ascii="Times New Roman" w:hAnsi="Times New Roman" w:eastAsia="Century Gothic"/>
              <w:sz w:val="16"/>
              <w:szCs w:val="16"/>
            </w:rPr>
            <w:fldChar w:fldCharType="begin"/>
          </w:r>
          <w:r>
            <w:rPr>
              <w:rFonts w:ascii="Times New Roman" w:hAnsi="Times New Roman" w:eastAsia="Century Gothic"/>
              <w:sz w:val="16"/>
              <w:szCs w:val="16"/>
            </w:rPr>
            <w:instrText>PAGE   \* MERGEFORMAT</w:instrText>
          </w:r>
          <w:r>
            <w:rPr>
              <w:rFonts w:ascii="Times New Roman" w:hAnsi="Times New Roman" w:eastAsia="Century Gothic"/>
              <w:sz w:val="16"/>
              <w:szCs w:val="16"/>
            </w:rPr>
            <w:fldChar w:fldCharType="separate"/>
          </w:r>
          <w:r>
            <w:rPr>
              <w:rFonts w:ascii="Times New Roman" w:hAnsi="Times New Roman" w:eastAsia="Century Gothic"/>
              <w:sz w:val="16"/>
              <w:szCs w:val="16"/>
              <w:noProof/>
            </w:rPr>
            <w:t>1</w:t>
          </w:r>
          <w:r>
            <w:rPr>
              <w:rFonts w:ascii="Times New Roman" w:hAnsi="Times New Roman" w:eastAsia="Century Gothic"/>
              <w:sz w:val="16"/>
              <w:szCs w:val="16"/>
            </w:rPr>
            <w:fldChar w:fldCharType="end"/>
          </w:r>
          <w:r>
            <w:rPr>
              <w:rFonts w:ascii="Times New Roman" w:hAnsi="Times New Roman" w:eastAsia="Century Gothic"/>
              <w:sz w:val="16"/>
              <w:szCs w:val="16"/>
            </w:rPr>
            <w:t> / </w:t>
          </w:r>
          <w:r>
            <w:rPr>
              <w:rFonts w:ascii="Times New Roman" w:hAnsi="Times New Roman" w:eastAsia="Century Gothic"/>
              <w:sz w:val="16"/>
              <w:szCs w:val="16"/>
            </w:rPr>
            <w:fldChar w:fldCharType="begin"/>
          </w:r>
          <w:r>
            <w:rPr>
              <w:rFonts w:ascii="Times New Roman" w:hAnsi="Times New Roman" w:eastAsia="Century Gothic"/>
              <w:sz w:val="16"/>
              <w:szCs w:val="16"/>
            </w:rPr>
            <w:instrText>NUMPAGES   \* MERGEFORMAT</w:instrText>
          </w:r>
          <w:r>
            <w:rPr>
              <w:rFonts w:ascii="Times New Roman" w:hAnsi="Times New Roman" w:eastAsia="Century Gothic"/>
              <w:sz w:val="16"/>
              <w:szCs w:val="16"/>
            </w:rPr>
            <w:fldChar w:fldCharType="separate"/>
          </w:r>
          <w:r>
            <w:rPr>
              <w:rFonts w:ascii="Times New Roman" w:hAnsi="Times New Roman" w:eastAsia="Century Gothic"/>
              <w:sz w:val="16"/>
              <w:szCs w:val="16"/>
              <w:noProof/>
            </w:rPr>
            <w:t>1</w:t>
          </w:r>
          <w:r>
            <w:rPr>
              <w:rFonts w:ascii="Times New Roman" w:hAnsi="Times New Roman" w:eastAsia="Century Gothic"/>
              <w:sz w:val="16"/>
              <w:szCs w:val="16"/>
            </w:rPr>
            <w:fldChar w:fldCharType="end"/>
          </w:r>
        </w:p>
      </w:tc>
    </w:tr>
  </w:tbl>
  <w:p>
    <w:pPr>
      <w:spacing w:before="0" w:after="0" w:line="240" w:lineRule="auto"/>
    </w:pPr>
  </w:p>
</w:ftr>
</file>

<file path=word/header1.xml><?xml version="1.0" encoding="utf-8"?>
<w:hdr xmlns:w="http://schemas.openxmlformats.org/wordprocessingml/2006/main">
  <w:tbl>
    <w:tblPr>
      <w:tblStyle w:val="TabloKlavuzu"/>
      <w:jc w:val="center"/>
      <w:tblW w:w="5000" w:type="pct"/>
      <w:tblBorders>
        <w:top w:val="single" w:sz="4"/>
        <w:bottom w:val="single" w:sz="4"/>
        <w:left w:val="single" w:sz="4"/>
        <w:right w:val="single" w:sz="4"/>
        <w:insideH w:val="single" w:sz="4"/>
        <w:insideV w:val="single" w:sz="4"/>
      </w:tblBorders>
      <w:tblLook w:val="04A0" w:firstRow="true" w:lastRow="false" w:firstColumn="true" w:lastColumn="false" w:noHBand="false" w:noVBand="true"/>
    </w:tblPr>
    <w:tblGrid>
      <w:gridCol w:w="1566"/>
      <w:gridCol w:w="5411"/>
      <w:gridCol w:w="1541"/>
      <w:gridCol w:w="1491"/>
    </w:tblGrid>
    <w:tr>
      <w:trPr>
        <w:trHeight w:val="272"/>
      </w:trPr>
      <w:tc>
        <w:tcPr>
          <w:tcW w:w="1566" w:type="dxa"/>
          <w:vMerge w:val="restart"/>
          <w:vAlign w:val="center"/>
        </w:tcPr>
        <w:p>
          <w:pPr>
            <w:jc w:val="center"/>
            <w:spacing w:before="0" w:after="0" w:line="240" w:lineRule="auto"/>
          </w:pPr>
          <w:r>
            <w:rPr>
              <w:rFonts w:ascii="Arial" w:hAnsi="Arial" w:eastAsia="Century Gothic" w:cs="Arial"/>
              <w:noProof/>
              <w:sz w:val="29"/>
              <w:szCs w:val="29"/>
              <w:lang w:eastAsia="tr-TR"/>
            </w:rPr>
            <w:drawing>
              <wp:inline xmlns:wp="http://schemas.openxmlformats.org/drawingml/2006/wordprocessingDrawing" distT="0" distB="0" distL="0" distR="0">
                <wp:extent cx="854000" cy="854000"/>
                <wp:effectExtent l="0" t="0" r="0" b="0"/>
                <wp:docPr id="1" name="Resi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24eeb53b4ad14466" cstate="print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54000" cy="85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11" w:type="dxa"/>
          <w:vMerge w:val="restart"/>
          <w:vAlign w:val="center"/>
        </w:tcPr>
        <w:p>
          <w:pPr>
            <w:jc w:val="center"/>
            <w:spacing w:before="0" w:after="0" w:line="240" w:lineRule="auto"/>
          </w:pPr>
          <w:r>
            <w:rPr>
              <w:rFonts w:ascii="Times New Roman" w:hAnsi="Times New Roman" w:eastAsia="Century Gothic"/>
              <w:b/>
              <w:sz w:val="24"/>
              <w:szCs w:val="24"/>
            </w:rPr>
            <w:t>T.C.</w:t>
          </w:r>
        </w:p>
        <w:p>
          <w:pPr>
            <w:jc w:val="center"/>
            <w:spacing w:before="0" w:after="0" w:line="240" w:lineRule="auto"/>
          </w:pPr>
          <w:r>
            <w:rPr>
              <w:rFonts w:ascii="Times New Roman" w:hAnsi="Times New Roman" w:eastAsia="Century Gothic"/>
              <w:b/>
              <w:sz w:val="24"/>
              <w:szCs w:val="24"/>
            </w:rPr>
            <w:t>GİRESUN ÜNİVERSİTESİ</w:t>
          </w:r>
        </w:p>
        <w:p>
          <w:pPr>
            <w:jc w:val="center"/>
            <w:spacing w:before="0" w:after="0" w:line="240" w:lineRule="auto"/>
          </w:pPr>
          <w:r>
            <w:rPr>
              <w:rFonts w:ascii="Times New Roman" w:hAnsi="Times New Roman" w:eastAsia="Century Gothic"/>
              <w:b/>
              <w:sz w:val="24"/>
              <w:szCs w:val="24"/>
            </w:rPr>
            <w:t>İç Denetim Süreci</w:t>
          </w:r>
        </w:p>
      </w:tc>
      <w:tc>
        <w:tcPr>
          <w:tcW w:w="1541" w:type="dxa"/>
          <w:vAlign w:val="center"/>
        </w:tcPr>
        <w:p>
          <w:pPr>
            <w:spacing w:before="0" w:after="0" w:line="240" w:lineRule="auto"/>
          </w:pPr>
          <w:r>
            <w:rPr>
              <w:rFonts w:ascii="Times New Roman" w:hAnsi="Times New Roman" w:eastAsia="Century Gothic"/>
              <w:sz w:val="20"/>
              <w:szCs w:val="20"/>
            </w:rPr>
            <w:t>Doküman No</w:t>
          </w:r>
        </w:p>
      </w:tc>
      <w:tc>
        <w:tcPr>
          <w:tcW w:w="1491" w:type="dxa"/>
          <w:vAlign w:val="center"/>
        </w:tcPr>
        <w:p>
          <w:pPr>
            <w:spacing w:before="0" w:after="0" w:line="240" w:lineRule="auto"/>
          </w:pPr>
          <w:r>
            <w:rPr>
              <w:rFonts w:ascii="Times New Roman" w:hAnsi="Times New Roman"/>
              <w:sz w:val="20"/>
              <w:szCs w:val="20"/>
            </w:rPr>
            <w:t>KYS-PRS.05.05</w:t>
          </w:r>
        </w:p>
      </w:tc>
    </w:tr>
    <w:tr>
      <w:trPr>
        <w:trHeight w:val="272"/>
      </w:trPr>
      <w:tc>
        <w:tcPr>
          <w:tcW w:w="1566" w:type="dxa"/>
          <w:vMerge/>
        </w:tcPr>
        <w:p/>
      </w:tc>
      <w:tc>
        <w:tcPr>
          <w:tcW w:w="5411" w:type="dxa"/>
          <w:vMerge/>
        </w:tcPr>
        <w:p/>
      </w:tc>
      <w:tc>
        <w:tcPr>
          <w:tcW w:w="1541" w:type="dxa"/>
          <w:vAlign w:val="center"/>
        </w:tcPr>
        <w:p>
          <w:pPr>
            <w:spacing w:before="0" w:after="0" w:line="240" w:lineRule="auto"/>
          </w:pPr>
          <w:r>
            <w:rPr>
              <w:rFonts w:ascii="Times New Roman" w:hAnsi="Times New Roman" w:eastAsia="Century Gothic"/>
              <w:sz w:val="20"/>
              <w:szCs w:val="20"/>
            </w:rPr>
            <w:t>İlk Yayın Tarihi</w:t>
          </w:r>
        </w:p>
      </w:tc>
      <w:tc>
        <w:tcPr>
          <w:tcW w:w="1491" w:type="dxa"/>
          <w:vAlign w:val="center"/>
        </w:tcPr>
        <w:p>
          <w:pPr>
            <w:spacing w:before="0" w:after="0" w:line="240" w:lineRule="auto"/>
          </w:pPr>
          <w:r>
            <w:rPr>
              <w:rFonts w:ascii="Times New Roman" w:hAnsi="Times New Roman"/>
              <w:sz w:val="20"/>
              <w:szCs w:val="20"/>
            </w:rPr>
            <w:t>16.07.2026</w:t>
          </w:r>
        </w:p>
      </w:tc>
    </w:tr>
    <w:tr>
      <w:trPr>
        <w:trHeight w:val="286"/>
      </w:trPr>
      <w:tc>
        <w:tcPr>
          <w:tcW w:w="1566" w:type="dxa"/>
          <w:vMerge/>
        </w:tcPr>
        <w:p/>
      </w:tc>
      <w:tc>
        <w:tcPr>
          <w:tcW w:w="5411" w:type="dxa"/>
          <w:vMerge/>
        </w:tcPr>
        <w:p/>
      </w:tc>
      <w:tc>
        <w:tcPr>
          <w:tcW w:w="1541" w:type="dxa"/>
          <w:vAlign w:val="center"/>
        </w:tcPr>
        <w:p>
          <w:pPr>
            <w:spacing w:before="0" w:after="0" w:line="240" w:lineRule="auto"/>
          </w:pPr>
          <w:r>
            <w:rPr>
              <w:rFonts w:ascii="Times New Roman" w:hAnsi="Times New Roman" w:eastAsia="Century Gothic"/>
              <w:sz w:val="20"/>
              <w:szCs w:val="20"/>
            </w:rPr>
            <w:t>Revizyon Tarihi</w:t>
          </w:r>
        </w:p>
      </w:tc>
      <w:tc>
        <w:tcPr>
          <w:tcW w:w="1491" w:type="dxa"/>
          <w:vAlign w:val="center"/>
        </w:tcPr>
        <w:p>
          <w:pPr>
            <w:spacing w:before="0" w:after="0" w:line="240" w:lineRule="auto"/>
          </w:pPr>
          <w:r>
            <w:rPr>
              <w:rFonts w:ascii="Times New Roman" w:hAnsi="Times New Roman"/>
              <w:sz w:val="20"/>
              <w:szCs w:val="20"/>
            </w:rPr>
            <w:t/>
          </w:r>
        </w:p>
      </w:tc>
    </w:tr>
    <w:tr>
      <w:trPr>
        <w:trHeight w:val="286"/>
      </w:trPr>
      <w:tc>
        <w:tcPr>
          <w:tcW w:w="1566" w:type="dxa"/>
          <w:vMerge/>
        </w:tcPr>
        <w:p/>
      </w:tc>
      <w:tc>
        <w:tcPr>
          <w:tcW w:w="5411" w:type="dxa"/>
          <w:vMerge/>
        </w:tcPr>
        <w:p/>
      </w:tc>
      <w:tc>
        <w:tcPr>
          <w:tcW w:w="1541" w:type="dxa"/>
          <w:vAlign w:val="center"/>
        </w:tcPr>
        <w:p>
          <w:pPr>
            <w:spacing w:before="0" w:after="0" w:line="240" w:lineRule="auto"/>
          </w:pPr>
          <w:r>
            <w:rPr>
              <w:rFonts w:ascii="Times New Roman" w:hAnsi="Times New Roman" w:eastAsia="Century Gothic"/>
              <w:sz w:val="20"/>
              <w:szCs w:val="20"/>
            </w:rPr>
            <w:t>Revizyon No</w:t>
          </w:r>
        </w:p>
      </w:tc>
      <w:tc>
        <w:tcPr>
          <w:tcW w:w="1491" w:type="dxa"/>
          <w:vAlign w:val="center"/>
        </w:tcPr>
        <w:p>
          <w:pPr>
            <w:spacing w:before="0" w:after="0" w:line="240" w:lineRule="auto"/>
          </w:pPr>
          <w:r>
            <w:rPr>
              <w:rFonts w:ascii="Times New Roman" w:hAnsi="Times New Roman"/>
              <w:sz w:val="20"/>
              <w:szCs w:val="20"/>
            </w:rPr>
            <w:t>00</w:t>
          </w:r>
        </w:p>
      </w:tc>
    </w:tr>
    <w:tr>
      <w:trPr>
        <w:trHeight w:val="272"/>
      </w:trPr>
      <w:tc>
        <w:tcPr>
          <w:tcW w:w="1566" w:type="dxa"/>
          <w:vMerge/>
        </w:tcPr>
        <w:p/>
      </w:tc>
      <w:tc>
        <w:tcPr>
          <w:tcW w:w="5411" w:type="dxa"/>
          <w:vMerge/>
        </w:tcPr>
        <w:p/>
      </w:tc>
      <w:tc>
        <w:tcPr>
          <w:tcW w:w="1541" w:type="dxa"/>
          <w:vAlign w:val="center"/>
        </w:tcPr>
        <w:p>
          <w:pPr>
            <w:spacing w:before="0" w:after="0" w:line="240" w:lineRule="auto"/>
          </w:pPr>
          <w:r>
            <w:rPr>
              <w:rFonts w:ascii="Times New Roman" w:hAnsi="Times New Roman" w:eastAsia="Century Gothic"/>
              <w:sz w:val="20"/>
              <w:szCs w:val="20"/>
            </w:rPr>
            <w:t>Sayfa No</w:t>
          </w:r>
        </w:p>
      </w:tc>
      <w:tc>
        <w:tcPr>
          <w:tcW w:w="1491" w:type="dxa"/>
          <w:vAlign w:val="center"/>
        </w:tcPr>
        <w:p>
          <w:pPr>
            <w:spacing w:before="0" w:after="0" w:line="240" w:lineRule="auto"/>
          </w:pPr>
          <w:r>
            <w:rPr>
              <w:rFonts w:ascii="Times New Roman" w:hAnsi="Times New Roman" w:eastAsia="Century Gothic"/>
              <w:sz w:val="20"/>
              <w:szCs w:val="20"/>
            </w:rPr>
            <w:fldChar w:fldCharType="begin"/>
          </w:r>
          <w:r>
            <w:rPr>
              <w:rFonts w:ascii="Times New Roman" w:hAnsi="Times New Roman" w:eastAsia="Century Gothic"/>
              <w:sz w:val="20"/>
              <w:szCs w:val="20"/>
            </w:rPr>
            <w:instrText>PAGE   \* MERGEFORMAT</w:instrText>
          </w:r>
          <w:r>
            <w:rPr>
              <w:rFonts w:ascii="Times New Roman" w:hAnsi="Times New Roman" w:eastAsia="Century Gothic"/>
              <w:sz w:val="20"/>
              <w:szCs w:val="20"/>
            </w:rPr>
            <w:fldChar w:fldCharType="separate"/>
          </w:r>
          <w:r>
            <w:rPr>
              <w:rFonts w:ascii="Times New Roman" w:hAnsi="Times New Roman" w:eastAsia="Century Gothic"/>
              <w:sz w:val="20"/>
              <w:szCs w:val="20"/>
              <w:noProof/>
            </w:rPr>
            <w:t>1</w:t>
          </w:r>
          <w:r>
            <w:rPr>
              <w:rFonts w:ascii="Times New Roman" w:hAnsi="Times New Roman" w:eastAsia="Century Gothic"/>
              <w:sz w:val="20"/>
              <w:szCs w:val="20"/>
            </w:rPr>
            <w:fldChar w:fldCharType="end"/>
          </w:r>
          <w:r>
            <w:rPr>
              <w:rFonts w:ascii="Times New Roman" w:hAnsi="Times New Roman" w:eastAsia="Century Gothic"/>
              <w:sz w:val="20"/>
              <w:szCs w:val="20"/>
            </w:rPr>
            <w:t>/</w:t>
          </w:r>
          <w:r>
            <w:rPr>
              <w:rFonts w:ascii="Times New Roman" w:hAnsi="Times New Roman" w:eastAsia="Century Gothic"/>
              <w:sz w:val="20"/>
              <w:szCs w:val="20"/>
            </w:rPr>
            <w:fldChar w:fldCharType="begin"/>
          </w:r>
          <w:r>
            <w:rPr>
              <w:rFonts w:ascii="Times New Roman" w:hAnsi="Times New Roman" w:eastAsia="Century Gothic"/>
              <w:sz w:val="20"/>
              <w:szCs w:val="20"/>
            </w:rPr>
            <w:instrText>NUMPAGES   \* MERGEFORMAT</w:instrText>
          </w:r>
          <w:r>
            <w:rPr>
              <w:rFonts w:ascii="Times New Roman" w:hAnsi="Times New Roman" w:eastAsia="Century Gothic"/>
              <w:sz w:val="20"/>
              <w:szCs w:val="20"/>
            </w:rPr>
            <w:fldChar w:fldCharType="separate"/>
          </w:r>
          <w:r>
            <w:rPr>
              <w:rFonts w:ascii="Times New Roman" w:hAnsi="Times New Roman" w:eastAsia="Century Gothic"/>
              <w:sz w:val="20"/>
              <w:szCs w:val="20"/>
              <w:noProof/>
            </w:rPr>
            <w:t>1</w:t>
          </w:r>
          <w:r>
            <w:rPr>
              <w:rFonts w:ascii="Times New Roman" w:hAnsi="Times New Roman" w:eastAsia="Century Gothic"/>
              <w:sz w:val="20"/>
              <w:szCs w:val="20"/>
            </w:rPr>
            <w:fldChar w:fldCharType="end"/>
          </w:r>
        </w:p>
      </w:tc>
    </w:tr>
  </w:tbl>
  <w:p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eNumaras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eNumaras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eMaddemi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eMaddemi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eNumara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eMadde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083378763">
    <w:abstractNumId w:val="8"/>
  </w:num>
  <w:num w:numId="2" w16cid:durableId="1351487022">
    <w:abstractNumId w:val="6"/>
  </w:num>
  <w:num w:numId="3" w16cid:durableId="1744061457">
    <w:abstractNumId w:val="5"/>
  </w:num>
  <w:num w:numId="4" w16cid:durableId="277109795">
    <w:abstractNumId w:val="4"/>
  </w:num>
  <w:num w:numId="5" w16cid:durableId="1201819721">
    <w:abstractNumId w:val="7"/>
  </w:num>
  <w:num w:numId="6" w16cid:durableId="1433814447">
    <w:abstractNumId w:val="3"/>
  </w:num>
  <w:num w:numId="7" w16cid:durableId="785932091">
    <w:abstractNumId w:val="2"/>
  </w:num>
  <w:num w:numId="8" w16cid:durableId="1971012067">
    <w:abstractNumId w:val="1"/>
  </w:num>
  <w:num w:numId="9" w16cid:durableId="2216435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5C3AA8"/>
    <w:rsid w:val="00AA1D8D"/>
    <w:rsid w:val="00B47730"/>
    <w:rsid w:val="00C27398"/>
    <w:rsid w:val="00CB0664"/>
    <w:rsid w:val="00D64CBB"/>
    <w:rsid w:val="00F30457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A1700C9"/>
  <w14:defaultImageDpi w14:val="300"/>
  <w15:docId w15:val="{85EFB7C8-A90E-474C-8120-3FA0B74840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rFonts w:ascii="Times New Roman" w:eastAsia="Times New Roman" w:hAnsi="Times New Roman" w:cs="Times New Roman"/>
      <w:sz w:val="20"/>
    </w:rPr>
  </w:style>
  <w:style w:type="paragraph" w:styleId="Balk1">
    <w:name w:val="heading 1"/>
    <w:basedOn w:val="Normal"/>
    <w:next w:val="Normal"/>
    <w:link w:val="Balk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alk2">
    <w:name w:val="heading 2"/>
    <w:basedOn w:val="Normal"/>
    <w:next w:val="Normal"/>
    <w:link w:val="Balk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Balk3">
    <w:name w:val="heading 3"/>
    <w:basedOn w:val="Normal"/>
    <w:next w:val="Normal"/>
    <w:link w:val="Balk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Cs w:val="20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E618BF"/>
  </w:style>
  <w:style w:type="paragraph" w:styleId="AltBilgi">
    <w:name w:val="footer"/>
    <w:basedOn w:val="Normal"/>
    <w:link w:val="AltBilgi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E618BF"/>
  </w:style>
  <w:style w:type="paragraph" w:styleId="AralkYok">
    <w:name w:val="No Spacing"/>
    <w:uiPriority w:val="1"/>
    <w:qFormat/>
    <w:rsid w:val="00FC693F"/>
    <w:pPr>
      <w:spacing w:after="0" w:line="240" w:lineRule="auto"/>
    </w:pPr>
  </w:style>
  <w:style w:type="character" w:customStyle="1" w:styleId="Balk1Char">
    <w:name w:val="Başlık 1 Char"/>
    <w:basedOn w:val="VarsaylanParagrafYazTipi"/>
    <w:link w:val="Balk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Balk2Char">
    <w:name w:val="Başlık 2 Char"/>
    <w:basedOn w:val="VarsaylanParagrafYazTipi"/>
    <w:link w:val="Bal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Balk3Char">
    <w:name w:val="Başlık 3 Char"/>
    <w:basedOn w:val="VarsaylanParagrafYazTipi"/>
    <w:link w:val="Bal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KonuBal">
    <w:name w:val="Title"/>
    <w:basedOn w:val="Normal"/>
    <w:next w:val="Normal"/>
    <w:link w:val="KonuBal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KonuBalChar">
    <w:name w:val="Konu Başlığı Char"/>
    <w:basedOn w:val="VarsaylanParagrafYazTipi"/>
    <w:link w:val="KonuBal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ltyaz">
    <w:name w:val="Subtitle"/>
    <w:basedOn w:val="Normal"/>
    <w:next w:val="Normal"/>
    <w:link w:val="Altyaz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ltyazChar">
    <w:name w:val="Altyazı Char"/>
    <w:basedOn w:val="VarsaylanParagrafYazTipi"/>
    <w:link w:val="Altyaz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eParagraf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GvdeMetni">
    <w:name w:val="Body Text"/>
    <w:basedOn w:val="Normal"/>
    <w:link w:val="GvdeMetniChar"/>
    <w:uiPriority w:val="99"/>
    <w:unhideWhenUsed/>
    <w:rsid w:val="00AA1D8D"/>
    <w:pPr>
      <w:spacing w:after="120"/>
    </w:pPr>
  </w:style>
  <w:style w:type="character" w:customStyle="1" w:styleId="GvdeMetniChar">
    <w:name w:val="Gövde Metni Char"/>
    <w:basedOn w:val="VarsaylanParagrafYazTipi"/>
    <w:link w:val="GvdeMetni"/>
    <w:uiPriority w:val="99"/>
    <w:rsid w:val="00AA1D8D"/>
  </w:style>
  <w:style w:type="paragraph" w:styleId="GvdeMetni2">
    <w:name w:val="Body Text 2"/>
    <w:basedOn w:val="Normal"/>
    <w:link w:val="GvdeMetni2Char"/>
    <w:uiPriority w:val="99"/>
    <w:unhideWhenUsed/>
    <w:rsid w:val="00AA1D8D"/>
    <w:pPr>
      <w:spacing w:after="120" w:line="480" w:lineRule="auto"/>
    </w:pPr>
  </w:style>
  <w:style w:type="character" w:customStyle="1" w:styleId="GvdeMetni2Char">
    <w:name w:val="Gövde Metni 2 Char"/>
    <w:basedOn w:val="VarsaylanParagrafYazTipi"/>
    <w:link w:val="GvdeMetni2"/>
    <w:uiPriority w:val="99"/>
    <w:rsid w:val="00AA1D8D"/>
  </w:style>
  <w:style w:type="paragraph" w:styleId="GvdeMetni3">
    <w:name w:val="Body Text 3"/>
    <w:basedOn w:val="Normal"/>
    <w:link w:val="GvdeMetni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GvdeMetni3Char">
    <w:name w:val="Gövde Metni 3 Char"/>
    <w:basedOn w:val="VarsaylanParagrafYazTipi"/>
    <w:link w:val="GvdeMetni3"/>
    <w:uiPriority w:val="99"/>
    <w:rsid w:val="00AA1D8D"/>
    <w:rPr>
      <w:sz w:val="16"/>
      <w:szCs w:val="16"/>
    </w:rPr>
  </w:style>
  <w:style w:type="paragraph" w:styleId="Liste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e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e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eMaddemi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eMaddemi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eMaddemi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eNumaras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eNumaras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eNumaras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eDevam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eDevam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eDevam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kroMetni">
    <w:name w:val="macro"/>
    <w:link w:val="MakroMetni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kroMetniChar">
    <w:name w:val="Makro Metni Char"/>
    <w:basedOn w:val="VarsaylanParagrafYazTipi"/>
    <w:link w:val="MakroMetni"/>
    <w:uiPriority w:val="99"/>
    <w:rsid w:val="0029639D"/>
    <w:rPr>
      <w:rFonts w:ascii="Courier" w:hAnsi="Courier"/>
      <w:sz w:val="20"/>
      <w:szCs w:val="20"/>
    </w:rPr>
  </w:style>
  <w:style w:type="paragraph" w:styleId="Alnt">
    <w:name w:val="Quote"/>
    <w:basedOn w:val="Normal"/>
    <w:next w:val="Normal"/>
    <w:link w:val="AlntChar"/>
    <w:uiPriority w:val="29"/>
    <w:qFormat/>
    <w:rsid w:val="00FC693F"/>
    <w:rPr>
      <w:i/>
      <w:iCs/>
      <w:color w:val="000000" w:themeColor="text1"/>
    </w:rPr>
  </w:style>
  <w:style w:type="character" w:customStyle="1" w:styleId="AlntChar">
    <w:name w:val="Alıntı Char"/>
    <w:basedOn w:val="VarsaylanParagrafYazTipi"/>
    <w:link w:val="Alnt"/>
    <w:uiPriority w:val="29"/>
    <w:rsid w:val="00FC693F"/>
    <w:rPr>
      <w:i/>
      <w:iCs/>
      <w:color w:val="000000" w:themeColor="text1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ResimYazs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Gl">
    <w:name w:val="Strong"/>
    <w:basedOn w:val="VarsaylanParagrafYazTipi"/>
    <w:uiPriority w:val="22"/>
    <w:qFormat/>
    <w:rsid w:val="00FC693F"/>
    <w:rPr>
      <w:b/>
      <w:bCs/>
    </w:rPr>
  </w:style>
  <w:style w:type="character" w:styleId="Vurgu">
    <w:name w:val="Emphasis"/>
    <w:basedOn w:val="VarsaylanParagrafYazTipi"/>
    <w:uiPriority w:val="20"/>
    <w:qFormat/>
    <w:rsid w:val="00FC693F"/>
    <w:rPr>
      <w:i/>
      <w:iCs/>
    </w:rPr>
  </w:style>
  <w:style w:type="paragraph" w:styleId="GlAlnt">
    <w:name w:val="Intense Quote"/>
    <w:basedOn w:val="Normal"/>
    <w:next w:val="Normal"/>
    <w:link w:val="GlAlnt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GlAlntChar">
    <w:name w:val="Güçlü Alıntı Char"/>
    <w:basedOn w:val="VarsaylanParagrafYazTipi"/>
    <w:link w:val="GlAlnt"/>
    <w:uiPriority w:val="30"/>
    <w:rsid w:val="00FC693F"/>
    <w:rPr>
      <w:b/>
      <w:bCs/>
      <w:i/>
      <w:iCs/>
      <w:color w:val="4F81BD" w:themeColor="accent1"/>
    </w:rPr>
  </w:style>
  <w:style w:type="character" w:styleId="HafifVurgulama">
    <w:name w:val="Subtle Emphasis"/>
    <w:basedOn w:val="VarsaylanParagrafYazTipi"/>
    <w:uiPriority w:val="19"/>
    <w:qFormat/>
    <w:rsid w:val="00FC693F"/>
    <w:rPr>
      <w:i/>
      <w:iCs/>
      <w:color w:val="808080" w:themeColor="text1" w:themeTint="7F"/>
    </w:rPr>
  </w:style>
  <w:style w:type="character" w:styleId="GlVurgulama">
    <w:name w:val="Intense Emphasis"/>
    <w:basedOn w:val="VarsaylanParagrafYazTipi"/>
    <w:uiPriority w:val="21"/>
    <w:qFormat/>
    <w:rsid w:val="00FC693F"/>
    <w:rPr>
      <w:b/>
      <w:bCs/>
      <w:i/>
      <w:iCs/>
      <w:color w:val="4F81BD" w:themeColor="accent1"/>
    </w:rPr>
  </w:style>
  <w:style w:type="character" w:styleId="HafifBavuru">
    <w:name w:val="Subtle Reference"/>
    <w:basedOn w:val="VarsaylanParagrafYazTipi"/>
    <w:uiPriority w:val="31"/>
    <w:qFormat/>
    <w:rsid w:val="00FC693F"/>
    <w:rPr>
      <w:smallCaps/>
      <w:color w:val="C0504D" w:themeColor="accent2"/>
      <w:u w:val="single"/>
    </w:rPr>
  </w:style>
  <w:style w:type="character" w:styleId="GlBavuru">
    <w:name w:val="Intense Reference"/>
    <w:basedOn w:val="VarsaylanParagrafYazTipi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KitapBal">
    <w:name w:val="Book Title"/>
    <w:basedOn w:val="VarsaylanParagrafYazTipi"/>
    <w:uiPriority w:val="33"/>
    <w:qFormat/>
    <w:rsid w:val="00FC693F"/>
    <w:rPr>
      <w:b/>
      <w:bCs/>
      <w:smallCaps/>
      <w:spacing w:val="5"/>
    </w:rPr>
  </w:style>
  <w:style w:type="paragraph" w:styleId="TBal">
    <w:name w:val="TOC Heading"/>
    <w:basedOn w:val="Balk1"/>
    <w:next w:val="Normal"/>
    <w:uiPriority w:val="39"/>
    <w:semiHidden/>
    <w:unhideWhenUsed/>
    <w:qFormat/>
    <w:rsid w:val="00FC693F"/>
    <w:pPr>
      <w:outlineLvl w:val="9"/>
    </w:pPr>
  </w:style>
  <w:style w:type="table" w:styleId="TabloKlavuzu">
    <w:name w:val="Table Grid"/>
    <w:basedOn w:val="NormalTablo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kGlgeleme">
    <w:name w:val="Light Shading"/>
    <w:basedOn w:val="NormalTablo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AkGlgeleme-Vurgu1">
    <w:name w:val="Light Shading Accent 1"/>
    <w:basedOn w:val="NormalTablo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AkGlgeleme-Vurgu2">
    <w:name w:val="Light Shading Accent 2"/>
    <w:basedOn w:val="NormalTablo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AkGlgeleme-Vurgu3">
    <w:name w:val="Light Shading Accent 3"/>
    <w:basedOn w:val="NormalTablo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AkGlgeleme-Vurgu4">
    <w:name w:val="Light Shading Accent 4"/>
    <w:basedOn w:val="NormalTablo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AkGlgeleme-Vurgu5">
    <w:name w:val="Light Shading Accent 5"/>
    <w:basedOn w:val="NormalTablo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AkGlgeleme-Vurgu6">
    <w:name w:val="Light Shading Accent 6"/>
    <w:basedOn w:val="NormalTablo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kListe">
    <w:name w:val="Light List"/>
    <w:basedOn w:val="NormalTablo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AkListe-Vurgu1">
    <w:name w:val="Light List Accent 1"/>
    <w:basedOn w:val="NormalTablo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AkListe-Vurgu2">
    <w:name w:val="Light List Accent 2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AkListe-Vurgu3">
    <w:name w:val="Light List Accent 3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AkListe-Vurgu4">
    <w:name w:val="Light List Accent 4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AkListe-Vurgu5">
    <w:name w:val="Light List Accent 5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AkListe-Vurgu6">
    <w:name w:val="Light List Accent 6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kKlavuz">
    <w:name w:val="Light Grid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AkKlavuz-Vurgu1">
    <w:name w:val="Light Grid Accent 1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AkKlavuz-Vurgu2">
    <w:name w:val="Light Grid Accent 2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AkKlavuz-Vurgu3">
    <w:name w:val="Light Grid Accent 3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AkKlavuz-Vurgu4">
    <w:name w:val="Light Grid Accent 4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AkKlavuz-Vurgu5">
    <w:name w:val="Light Grid Accent 5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AkKlavuz-Vurgu6">
    <w:name w:val="Light Grid Accent 6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OrtaGlgeleme1">
    <w:name w:val="Medium Shading 1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1">
    <w:name w:val="Medium Shading 1 Accent 1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2">
    <w:name w:val="Medium Shading 1 Accent 2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3">
    <w:name w:val="Medium Shading 1 Accent 3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4">
    <w:name w:val="Medium Shading 1 Accent 4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5">
    <w:name w:val="Medium Shading 1 Accent 5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6">
    <w:name w:val="Medium Shading 1 Accent 6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2">
    <w:name w:val="Medium Shading 2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1">
    <w:name w:val="Medium Shading 2 Accent 1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2">
    <w:name w:val="Medium Shading 2 Accent 2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3">
    <w:name w:val="Medium Shading 2 Accent 3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4">
    <w:name w:val="Medium Shading 2 Accent 4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5">
    <w:name w:val="Medium Shading 2 Accent 5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6">
    <w:name w:val="Medium Shading 2 Accent 6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Liste1">
    <w:name w:val="Medium List 1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OrtaListe1-Vurgu1">
    <w:name w:val="Medium List 1 Accent 1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OrtaListe1-Vurgu2">
    <w:name w:val="Medium List 1 Accent 2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OrtaListe1-Vurgu3">
    <w:name w:val="Medium List 1 Accent 3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OrtaListe1-Vurgu4">
    <w:name w:val="Medium List 1 Accent 4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OrtaListe1-Vurgu5">
    <w:name w:val="Medium List 1 Accent 5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OrtaListe1-Vurgu6">
    <w:name w:val="Medium List 1 Accent 6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OrtaListe2">
    <w:name w:val="Medium List 2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2-Vurgu1">
    <w:name w:val="Medium List 2 Accent 1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2">
    <w:name w:val="Medium List 2 Accent 2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3">
    <w:name w:val="Medium List 2 Accent 3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4">
    <w:name w:val="Medium List 2 Accent 4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5">
    <w:name w:val="Medium List 2 Accent 5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6">
    <w:name w:val="Medium List 2 Accent 6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Klavuz1">
    <w:name w:val="Medium Grid 1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OrtaKlavuz1-Vurgu1">
    <w:name w:val="Medium Grid 1 Accent 1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OrtaKlavuz1-Vurgu2">
    <w:name w:val="Medium Grid 1 Accent 2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OrtaKlavuz1-Vurgu3">
    <w:name w:val="Medium Grid 1 Accent 3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OrtaKlavuz1-Vurgu4">
    <w:name w:val="Medium Grid 1 Accent 4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OrtaKlavuz1-Vurgu5">
    <w:name w:val="Medium Grid 1 Accent 5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OrtaKlavuz1-Vurgu6">
    <w:name w:val="Medium Grid 1 Accent 6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OrtaKlavuz2">
    <w:name w:val="Medium Grid 2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1">
    <w:name w:val="Medium Grid 2 Accent 1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2">
    <w:name w:val="Medium Grid 2 Accent 2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3">
    <w:name w:val="Medium Grid 2 Accent 3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4">
    <w:name w:val="Medium Grid 2 Accent 4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5">
    <w:name w:val="Medium Grid 2 Accent 5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6">
    <w:name w:val="Medium Grid 2 Accent 6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3">
    <w:name w:val="Medium Grid 3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OrtaKlavuz3-Vurgu1">
    <w:name w:val="Medium Grid 3 Accent 1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OrtaKlavuz3-Vurgu2">
    <w:name w:val="Medium Grid 3 Accent 2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OrtaKlavuz3-Vurgu3">
    <w:name w:val="Medium Grid 3 Accent 3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OrtaKlavuz3-Vurgu4">
    <w:name w:val="Medium Grid 3 Accent 4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OrtaKlavuz3-Vurgu5">
    <w:name w:val="Medium Grid 3 Accent 5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OrtaKlavuz3-Vurgu6">
    <w:name w:val="Medium Grid 3 Accent 6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KoyuListe">
    <w:name w:val="Dark List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KoyuListe-Vurgu1">
    <w:name w:val="Dark List Accent 1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KoyuListe-Vurgu2">
    <w:name w:val="Dark List Accent 2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KoyuListe-Vurgu3">
    <w:name w:val="Dark List Accent 3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KoyuListe-Vurgu4">
    <w:name w:val="Dark List Accent 4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KoyuListe-Vurgu5">
    <w:name w:val="Dark List Accent 5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KoyuListe-Vurgu6">
    <w:name w:val="Dark List Accent 6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RenkliGlgeleme">
    <w:name w:val="Colorful Shading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1">
    <w:name w:val="Colorful Shading Accent 1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2">
    <w:name w:val="Colorful Shading Accent 2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3">
    <w:name w:val="Colorful Shading Accent 3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nkliGlgeleme-Vurgu4">
    <w:name w:val="Colorful Shading Accent 4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5">
    <w:name w:val="Colorful Shading Accent 5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6">
    <w:name w:val="Colorful Shading Accent 6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Liste">
    <w:name w:val="Colorful List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enkliListe-Vurgu1">
    <w:name w:val="Colorful List Accent 1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RenkliListe-Vurgu2">
    <w:name w:val="Colorful List Accent 2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RenkliListe-Vurgu3">
    <w:name w:val="Colorful List Accent 3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RenkliListe-Vurgu4">
    <w:name w:val="Colorful List Accent 4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RenkliListe-Vurgu5">
    <w:name w:val="Colorful List Accent 5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RenkliListe-Vurgu6">
    <w:name w:val="Colorful List Accent 6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RenkliKlavuz">
    <w:name w:val="Colorful Grid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nkliKlavuz-Vurgu1">
    <w:name w:val="Colorful Grid Accent 1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nkliKlavuz-Vurgu2">
    <w:name w:val="Colorful Grid Accent 2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nkliKlavuz-Vurgu3">
    <w:name w:val="Colorful Grid Accent 3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nkliKlavuz-Vurgu4">
    <w:name w:val="Colorful Grid Accent 4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nkliKlavuz-Vurgu5">
    <w:name w:val="Colorful Grid Accent 5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nkliKlavuz-Vurgu6">
    <w:name w:val="Colorful Grid Accent 6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styles.xml" Id="rId3" /><Relationship Type="http://schemas.openxmlformats.org/officeDocument/2006/relationships/theme" Target="theme/theme1.xml" Id="rId7" /><Relationship Type="http://schemas.openxmlformats.org/officeDocument/2006/relationships/numbering" Target="numbering.xml" Id="rId2" /><Relationship Type="http://schemas.openxmlformats.org/officeDocument/2006/relationships/customXml" Target="../customXml/item1.xml" Id="rId1" /><Relationship Type="http://schemas.openxmlformats.org/officeDocument/2006/relationships/fontTable" Target="fontTable.xml" Id="rId6" /><Relationship Type="http://schemas.openxmlformats.org/officeDocument/2006/relationships/webSettings" Target="webSettings.xml" Id="rId5" /><Relationship Type="http://schemas.openxmlformats.org/officeDocument/2006/relationships/settings" Target="settings.xml" Id="rId4" /><Relationship Type="http://schemas.openxmlformats.org/officeDocument/2006/relationships/hyperlink" Target="https://kvys.giresun.edu.tr/dn/KYS-YNR-035" TargetMode="External" Id="rId8" /><Relationship Type="http://schemas.openxmlformats.org/officeDocument/2006/relationships/hyperlink" Target="https://kvys.giresun.edu.tr/dn/KYS-YNR-066" TargetMode="External" Id="rId9" /><Relationship Type="http://schemas.openxmlformats.org/officeDocument/2006/relationships/hyperlink" Target="https://kvys.giresun.edu.tr/dn/KYS-YNR-067" TargetMode="External" Id="rId10" /><Relationship Type="http://schemas.openxmlformats.org/officeDocument/2006/relationships/hyperlink" Target="https://kvys.giresun.edu.tr/dn/KYS-YNT-012" TargetMode="External" Id="rId11" /><Relationship Type="http://schemas.openxmlformats.org/officeDocument/2006/relationships/hyperlink" Target="https://kvys.giresun.edu.tr/dn/KYS-YNR-074" TargetMode="External" Id="rId12" /><Relationship Type="http://schemas.openxmlformats.org/officeDocument/2006/relationships/hyperlink" Target="https://kvys.giresun.edu.tr/dn/KYS-YNT-013" TargetMode="External" Id="rId13" /><Relationship Type="http://schemas.openxmlformats.org/officeDocument/2006/relationships/hyperlink" Target="https://kvys.giresun.edu.tr/dn/KYS-YNT-015" TargetMode="External" Id="rId14" /><Relationship Type="http://schemas.openxmlformats.org/officeDocument/2006/relationships/hyperlink" Target="https://kvys.giresun.edu.tr/dn/KYS-YNT-009" TargetMode="External" Id="rId15" /><Relationship Type="http://schemas.openxmlformats.org/officeDocument/2006/relationships/hyperlink" Target="https://kvys.giresun.edu.tr/dn/KYS-YNT-004" TargetMode="External" Id="rId16" /><Relationship Type="http://schemas.openxmlformats.org/officeDocument/2006/relationships/hyperlink" Target="https://kvys.giresun.edu.tr/dn/KYS-YNR-089" TargetMode="External" Id="rId17" /><Relationship Type="http://schemas.openxmlformats.org/officeDocument/2006/relationships/hyperlink" Target="https://kvys.giresun.edu.tr/dn/KYS-YNR-078" TargetMode="External" Id="rId18" /><Relationship Type="http://schemas.openxmlformats.org/officeDocument/2006/relationships/hyperlink" Target="https://kvys.giresun.edu.tr/dn/KYS-YNT-022" TargetMode="External" Id="rId19" /><Relationship Type="http://schemas.openxmlformats.org/officeDocument/2006/relationships/hyperlink" Target="https://kvys.giresun.edu.tr/dn/KYS-YNT-001" TargetMode="External" Id="rId20" /><Relationship Type="http://schemas.openxmlformats.org/officeDocument/2006/relationships/hyperlink" Target="https://kvys.giresun.edu.tr/dn/KYS-YNR-082" TargetMode="External" Id="rId21" /><Relationship Type="http://schemas.openxmlformats.org/officeDocument/2006/relationships/hyperlink" Target="https://kvys.giresun.edu.tr/dn/KYS-YNR-014" TargetMode="External" Id="rId22" /><Relationship Type="http://schemas.openxmlformats.org/officeDocument/2006/relationships/hyperlink" Target="https://kvys.giresun.edu.tr/dn/KYS-YNR-021" TargetMode="External" Id="rId23" /><Relationship Type="http://schemas.openxmlformats.org/officeDocument/2006/relationships/hyperlink" Target="https://kvys.giresun.edu.tr/dn/KYS-YNT-003" TargetMode="External" Id="rId24" /><Relationship Type="http://schemas.openxmlformats.org/officeDocument/2006/relationships/hyperlink" Target="https://kvys.giresun.edu.tr/dn/KYS-YNR-071" TargetMode="External" Id="rId25" /><Relationship Type="http://schemas.openxmlformats.org/officeDocument/2006/relationships/hyperlink" Target="https://kvys.giresun.edu.tr/dn/KYS-YNR-042" TargetMode="External" Id="rId26" /><Relationship Type="http://schemas.openxmlformats.org/officeDocument/2006/relationships/hyperlink" Target="https://kvys.giresun.edu.tr/dn/KYS-YNT-002" TargetMode="External" Id="rId27" /><Relationship Type="http://schemas.openxmlformats.org/officeDocument/2006/relationships/hyperlink" Target="https://kvys.giresun.edu.tr/dn/KYS-YNR-070" TargetMode="External" Id="rId28" /><Relationship Type="http://schemas.openxmlformats.org/officeDocument/2006/relationships/hyperlink" Target="https://kvys.giresun.edu.tr/dn/KYS-YNR-008" TargetMode="External" Id="rId29" /><Relationship Type="http://schemas.openxmlformats.org/officeDocument/2006/relationships/hyperlink" Target="https://kvys.giresun.edu.tr/dn/KYS-YNR-049" TargetMode="External" Id="rId30" /><Relationship Type="http://schemas.openxmlformats.org/officeDocument/2006/relationships/hyperlink" Target="https://kvys.giresun.edu.tr/dn/KYS-YNT-020" TargetMode="External" Id="rId31" /><Relationship Type="http://schemas.openxmlformats.org/officeDocument/2006/relationships/hyperlink" Target="https://kvys.giresun.edu.tr/dn/KYS-YNR-047" TargetMode="External" Id="rId32" /><Relationship Type="http://schemas.openxmlformats.org/officeDocument/2006/relationships/hyperlink" Target="https://kvys.giresun.edu.tr/dn/KYS-YNR-010" TargetMode="External" Id="rId33" /><Relationship Type="http://schemas.openxmlformats.org/officeDocument/2006/relationships/hyperlink" Target="https://kvys.giresun.edu.tr/dn/KYS-YNT-005" TargetMode="External" Id="rId34" /><Relationship Type="http://schemas.openxmlformats.org/officeDocument/2006/relationships/hyperlink" Target="https://kvys.giresun.edu.tr/dn/KYS-YNR-018" TargetMode="External" Id="rId35" /><Relationship Type="http://schemas.openxmlformats.org/officeDocument/2006/relationships/hyperlink" Target="https://kvys.giresun.edu.tr/dn/KYS-YNT-021" TargetMode="External" Id="rId36" /><Relationship Type="http://schemas.openxmlformats.org/officeDocument/2006/relationships/hyperlink" Target="https://kvys.giresun.edu.tr/dn/KYS-YNR-081" TargetMode="External" Id="rId37" /><Relationship Type="http://schemas.openxmlformats.org/officeDocument/2006/relationships/hyperlink" Target="https://kvys.giresun.edu.tr/dn/KYS-YNR-019" TargetMode="External" Id="rId38" /><Relationship Type="http://schemas.openxmlformats.org/officeDocument/2006/relationships/hyperlink" Target="https://kvys.giresun.edu.tr/dn/KYS-YNR-026" TargetMode="External" Id="rId39" /><Relationship Type="http://schemas.openxmlformats.org/officeDocument/2006/relationships/hyperlink" Target="https://kvys.giresun.edu.tr/dn/KYS-YNR-009" TargetMode="External" Id="rId40" /><Relationship Type="http://schemas.openxmlformats.org/officeDocument/2006/relationships/hyperlink" Target="https://kvys.giresun.edu.tr/dn/KYS-YNR-027" TargetMode="External" Id="rId41" /><Relationship Type="http://schemas.openxmlformats.org/officeDocument/2006/relationships/hyperlink" Target="https://kvys.giresun.edu.tr/dn/KYS-YNR-005" TargetMode="External" Id="rId42" /><Relationship Type="http://schemas.openxmlformats.org/officeDocument/2006/relationships/hyperlink" Target="https://kvys.giresun.edu.tr/dn/KYS-YNR-088" TargetMode="External" Id="rId43" /><Relationship Type="http://schemas.openxmlformats.org/officeDocument/2006/relationships/hyperlink" Target="https://kvys.giresun.edu.tr/dn/KYS-YNR-020" TargetMode="External" Id="rId44" /><Relationship Type="http://schemas.openxmlformats.org/officeDocument/2006/relationships/hyperlink" Target="https://kvys.giresun.edu.tr/dn/KYS-YNR-036" TargetMode="External" Id="rId45" /><Relationship Type="http://schemas.openxmlformats.org/officeDocument/2006/relationships/hyperlink" Target="https://kvys.giresun.edu.tr/dn/KYS-YNR-083" TargetMode="External" Id="rId46" /><Relationship Type="http://schemas.openxmlformats.org/officeDocument/2006/relationships/header" Target="/word/header1.xml" Id="R8455180a4bba40d7" /><Relationship Type="http://schemas.openxmlformats.org/officeDocument/2006/relationships/footer" Target="/word/footer1.xml" Id="Rbd0a59d1bd534e98" /></Relationships>
</file>

<file path=word/_rels/footer1.xml.rels>&#65279;<?xml version="1.0" encoding="utf-8"?><Relationships xmlns="http://schemas.openxmlformats.org/package/2006/relationships"><Relationship Type="http://schemas.openxmlformats.org/officeDocument/2006/relationships/image" Target="/media/image2.png" Id="R13b55714f43b45a8" /><Relationship Type="http://schemas.openxmlformats.org/officeDocument/2006/relationships/hyperlink" Target="https://kvys.giresun.edu.tr/sg/50" TargetMode="External" Id="R3d52d0b40cbe43cf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media/image.png" Id="R24eeb53b4ad14466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616</Words>
  <Characters>3516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4124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sipahi</cp:lastModifiedBy>
  <cp:revision>3</cp:revision>
  <dcterms:created xsi:type="dcterms:W3CDTF">2013-12-23T23:15:00Z</dcterms:created>
  <dcterms:modified xsi:type="dcterms:W3CDTF">2026-06-11T06:09:00Z</dcterms:modified>
  <cp:category/>
</cp:coreProperties>
</file>