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F8138B" w14:paraId="22ECD27E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F8138B" w:rsidRDefault="00000000" w14:paraId="23984070" w14:textId="77777777">
            <w:pPr>
              <w:spacing w:before="40" w:after="40"/>
              <w:jc w:val="center"/>
            </w:pPr>
            <w:r>
              <w:rPr>
                <w:b/>
              </w:rPr>
              <w:t>PRS.06.02  MALİ İŞLER SÜRECİ</w:t>
            </w:r>
          </w:p>
        </w:tc>
      </w:tr>
      <w:tr w:rsidR="00F8138B" w14:paraId="5D4114E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8138B" w:rsidRDefault="00000000" w14:paraId="72540263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F8138B" w:rsidRDefault="00000000" w14:paraId="1BEC8F45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F8138B" w14:paraId="7119869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8138B" w:rsidRDefault="00000000" w14:paraId="24CC66D2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F8138B" w:rsidRDefault="00000000" w14:paraId="50914BE6" w14:textId="77777777">
            <w:pPr>
              <w:spacing w:before="40" w:after="40"/>
            </w:pPr>
            <w:r>
              <w:t>Strateji Geliştirme Daire Başkanlığı, İdari ve Mali İşler Daire Başkanlığı, Tahakkuk ve Ödeme Birimleri, Muhasebe Yetkilisi</w:t>
            </w:r>
          </w:p>
        </w:tc>
      </w:tr>
      <w:tr w:rsidR="00F8138B" w14:paraId="13B0CAF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8138B" w:rsidRDefault="00000000" w14:paraId="7B4CB54D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F8138B" w:rsidRDefault="00000000" w14:paraId="48D44D93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F8138B" w14:paraId="0B6C057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8138B" w:rsidRDefault="00000000" w14:paraId="0066E895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F8138B" w:rsidRDefault="00000000" w14:paraId="06F54BDD" w14:textId="77777777">
            <w:pPr>
              <w:spacing w:before="40" w:after="40"/>
            </w:pPr>
            <w:r>
              <w:t>Üniversitenin mali kaynaklarının 5018 sayılı Kamu Mali Yönetimi ve Kontrol Kanunu çerçevesinde yönetilmesi, bütçe-gelir-gider süreçlerinin yürütülmesi.</w:t>
            </w:r>
          </w:p>
        </w:tc>
      </w:tr>
      <w:tr w:rsidR="00F8138B" w14:paraId="7020631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F8138B" w:rsidRDefault="00000000" w14:paraId="4A19DC6B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F8138B" w:rsidRDefault="00000000" w14:paraId="5D29C2AC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F8138B" w:rsidRDefault="00000000" w14:paraId="261E3693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F8138B" w14:paraId="5891CF92" w14:textId="77777777">
        <w:trPr>
          <w:jc w:val="center"/>
        </w:trPr>
        <w:tc>
          <w:tcPr>
            <w:tcW w:w="3513" w:type="dxa"/>
          </w:tcPr>
          <w:p w:rsidR="00F8138B" w:rsidRDefault="00000000" w14:paraId="25856FD3" w14:textId="77777777">
            <w:pPr>
              <w:spacing w:before="40" w:after="40"/>
            </w:pPr>
            <w:r>
              <w:t>Yıllık Bütçe Kanunu</w:t>
            </w:r>
          </w:p>
        </w:tc>
        <w:tc>
          <w:tcPr>
            <w:tcW w:w="3513" w:type="dxa"/>
          </w:tcPr>
          <w:p w:rsidR="00F8138B" w:rsidRDefault="00000000" w14:paraId="0B1FB3AB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</w:tcPr>
          <w:p w:rsidR="00F8138B" w:rsidRDefault="00000000" w14:paraId="5A3C5B92" w14:textId="77777777">
            <w:pPr>
              <w:spacing w:before="40" w:after="40"/>
            </w:pPr>
            <w:r>
              <w:t>Yıllık bütçe</w:t>
            </w:r>
          </w:p>
        </w:tc>
      </w:tr>
      <w:tr w:rsidR="00F8138B" w14:paraId="53F6764D" w14:textId="77777777">
        <w:trPr>
          <w:jc w:val="center"/>
        </w:trPr>
        <w:tc>
          <w:tcPr>
            <w:tcW w:w="3513" w:type="dxa"/>
          </w:tcPr>
          <w:p w:rsidR="00F8138B" w:rsidRDefault="00000000" w14:paraId="6CD50494" w14:textId="77777777">
            <w:pPr>
              <w:spacing w:before="40" w:after="40"/>
            </w:pPr>
            <w:r>
              <w:t>Stratejik plan ve performans programı (→ PRS.05.06)</w:t>
            </w:r>
          </w:p>
        </w:tc>
        <w:tc>
          <w:tcPr>
            <w:tcW w:w="3513" w:type="dxa"/>
          </w:tcPr>
          <w:p w:rsidR="00F8138B" w:rsidRDefault="00000000" w14:paraId="431D9B39" w14:textId="77777777">
            <w:pPr>
              <w:spacing w:before="40" w:after="40"/>
            </w:pPr>
            <w:r>
              <w:t>KBS</w:t>
            </w:r>
          </w:p>
        </w:tc>
        <w:tc>
          <w:tcPr>
            <w:tcW w:w="3513" w:type="dxa"/>
          </w:tcPr>
          <w:p w:rsidR="00F8138B" w:rsidRDefault="00000000" w14:paraId="61D8C47A" w14:textId="77777777">
            <w:pPr>
              <w:spacing w:before="40" w:after="40"/>
            </w:pPr>
            <w:r>
              <w:t>Aylık harcama raporları</w:t>
            </w:r>
          </w:p>
        </w:tc>
      </w:tr>
      <w:tr w:rsidR="00F8138B" w14:paraId="16440E79" w14:textId="77777777">
        <w:trPr>
          <w:jc w:val="center"/>
        </w:trPr>
        <w:tc>
          <w:tcPr>
            <w:tcW w:w="3513" w:type="dxa"/>
          </w:tcPr>
          <w:p w:rsidR="00F8138B" w:rsidRDefault="00000000" w14:paraId="31255D16" w14:textId="77777777">
            <w:pPr>
              <w:spacing w:before="40" w:after="40"/>
            </w:pPr>
            <w:r>
              <w:t>Birim harcama talepleri</w:t>
            </w:r>
          </w:p>
        </w:tc>
        <w:tc>
          <w:tcPr>
            <w:tcW w:w="3513" w:type="dxa"/>
          </w:tcPr>
          <w:p w:rsidR="00F8138B" w:rsidRDefault="00000000" w14:paraId="0170EB2A" w14:textId="77777777">
            <w:pPr>
              <w:spacing w:before="40" w:after="40"/>
            </w:pPr>
            <w:r>
              <w:t>EBYS, KBS</w:t>
            </w:r>
          </w:p>
        </w:tc>
        <w:tc>
          <w:tcPr>
            <w:tcW w:w="3513" w:type="dxa"/>
          </w:tcPr>
          <w:p w:rsidR="00F8138B" w:rsidRDefault="00000000" w14:paraId="63FA5963" w14:textId="77777777">
            <w:pPr>
              <w:spacing w:before="40" w:after="40"/>
            </w:pPr>
            <w:r>
              <w:t>Mali tablolar</w:t>
            </w:r>
          </w:p>
        </w:tc>
      </w:tr>
      <w:tr w:rsidR="00F8138B" w14:paraId="4C339280" w14:textId="77777777">
        <w:trPr>
          <w:jc w:val="center"/>
        </w:trPr>
        <w:tc>
          <w:tcPr>
            <w:tcW w:w="3513" w:type="dxa"/>
          </w:tcPr>
          <w:p w:rsidR="00F8138B" w:rsidRDefault="00000000" w14:paraId="4BEBFF4A" w14:textId="77777777">
            <w:pPr>
              <w:spacing w:before="40" w:after="40"/>
            </w:pPr>
            <w:r>
              <w:t>Gelir bildirimleri</w:t>
            </w:r>
          </w:p>
        </w:tc>
        <w:tc>
          <w:tcPr>
            <w:tcW w:w="3513" w:type="dxa"/>
          </w:tcPr>
          <w:p w:rsidR="00F8138B" w:rsidRDefault="00000000" w14:paraId="37AD90BA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</w:tcPr>
          <w:p w:rsidR="00F8138B" w:rsidRDefault="00000000" w14:paraId="1895F70E" w14:textId="77777777">
            <w:pPr>
              <w:spacing w:before="40" w:after="40"/>
            </w:pPr>
            <w:r>
              <w:t>Kesin hesap</w:t>
            </w:r>
          </w:p>
        </w:tc>
      </w:tr>
      <w:tr w:rsidR="00F8138B" w14:paraId="13AE9F02" w14:textId="77777777">
        <w:trPr>
          <w:jc w:val="center"/>
        </w:trPr>
        <w:tc>
          <w:tcPr>
            <w:tcW w:w="3513" w:type="dxa"/>
          </w:tcPr>
          <w:p w:rsidR="00F8138B" w:rsidRDefault="00000000" w14:paraId="71881E1A" w14:textId="77777777">
            <w:pPr>
              <w:spacing w:before="40" w:after="40"/>
            </w:pPr>
            <w:r>
              <w:t>Sayıştay denetim raporları (→ PRS.05.05)</w:t>
            </w:r>
          </w:p>
        </w:tc>
        <w:tc>
          <w:tcPr>
            <w:tcW w:w="3513" w:type="dxa"/>
          </w:tcPr>
          <w:p w:rsidR="00F8138B" w:rsidRDefault="00000000" w14:paraId="0DF7B0FA" w14:textId="77777777">
            <w:pPr>
              <w:spacing w:before="40" w:after="40"/>
            </w:pPr>
            <w:r>
              <w:t>Mali Yönetim Sistemi</w:t>
            </w:r>
          </w:p>
        </w:tc>
        <w:tc>
          <w:tcPr>
            <w:tcW w:w="3513" w:type="dxa"/>
          </w:tcPr>
          <w:p w:rsidR="00F8138B" w:rsidRDefault="00000000" w14:paraId="724D1F17" w14:textId="77777777">
            <w:pPr>
              <w:spacing w:before="40" w:after="40"/>
            </w:pPr>
            <w:r>
              <w:t>Sayıştay denetim sonuç raporları</w:t>
            </w:r>
          </w:p>
        </w:tc>
      </w:tr>
      <w:tr w:rsidR="00F8138B" w14:paraId="4E5DE148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495D31" w:rsidR="00F8138B" w:rsidRDefault="00000000" w14:paraId="2D16C78D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Çapraz Referanslar (Diğer Süreçlerle Bağlantı):</w:t>
            </w:r>
          </w:p>
          <w:p w:rsidR="00F8138B" w:rsidRDefault="00000000" w14:paraId="5DF22C0F" w14:textId="77777777">
            <w:pPr>
              <w:spacing w:before="40" w:after="40"/>
            </w:pPr>
            <w:r>
              <w:t>1. PRS.06.01 Satın Alma Süreci</w:t>
            </w:r>
          </w:p>
          <w:p w:rsidR="00F8138B" w:rsidRDefault="00000000" w14:paraId="2E91325D" w14:textId="77777777">
            <w:pPr>
              <w:spacing w:before="40" w:after="40"/>
            </w:pPr>
            <w:r>
              <w:t>2. PRS.06.03 İnsan Kaynakları (personel ödemeleri)</w:t>
            </w:r>
          </w:p>
          <w:p w:rsidR="00F8138B" w:rsidRDefault="00000000" w14:paraId="1345D761" w14:textId="77777777">
            <w:pPr>
              <w:spacing w:before="40" w:after="40"/>
            </w:pPr>
            <w:r>
              <w:t>3. PRS.02.03 Proje Yönetimi (proje mali yönetim)</w:t>
            </w:r>
          </w:p>
          <w:p w:rsidR="00F8138B" w:rsidRDefault="00000000" w14:paraId="7964638D" w14:textId="77777777">
            <w:pPr>
              <w:spacing w:before="40" w:after="40"/>
            </w:pPr>
            <w:r>
              <w:t>4. PRS.05.05 İç Denetim</w:t>
            </w:r>
          </w:p>
          <w:p w:rsidR="00F8138B" w:rsidRDefault="00000000" w14:paraId="1B4C04B9" w14:textId="77777777">
            <w:pPr>
              <w:spacing w:before="40" w:after="40"/>
            </w:pPr>
            <w:r>
              <w:t>5. PRS.05.06 Stratejik Planlama</w:t>
            </w:r>
          </w:p>
        </w:tc>
      </w:tr>
    </w:tbl>
    <w:p w:rsidR="00F8138B" w:rsidRDefault="00000000" w14:paraId="02986A37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8138B" w14:paraId="342AD8A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8138B" w:rsidRDefault="00000000" w14:paraId="2C2F7867" w14:textId="77777777">
            <w:pPr>
              <w:spacing w:before="40" w:after="40"/>
              <w:jc w:val="center"/>
            </w:pPr>
            <w:r>
              <w:rPr>
                <w:b/>
              </w:rPr>
              <w:t>F6.2.1 Bütçe Hazırlama ve Yönetimi</w:t>
            </w:r>
          </w:p>
        </w:tc>
      </w:tr>
      <w:tr w:rsidR="00F8138B" w14:paraId="47DC0A91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6AC5F886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Amacı:</w:t>
            </w:r>
            <w:r>
              <w:t xml:space="preserve"> Yıllık bütçenin stratejik plana göre hazırlanması ve TBMM onayı sonrası uygulanması.</w:t>
            </w:r>
          </w:p>
        </w:tc>
      </w:tr>
      <w:tr w:rsidR="00F8138B" w14:paraId="6B7E1244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5F8E2714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Yürütüldüğü Birimler:</w:t>
            </w:r>
            <w:r>
              <w:t xml:space="preserve"> Strateji Geliştirme DB, Rektörlük</w:t>
            </w:r>
          </w:p>
        </w:tc>
      </w:tr>
      <w:tr w:rsidR="00F8138B" w14:paraId="082F4B9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8138B" w:rsidRDefault="00000000" w14:paraId="5E8F9909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45EEE27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78737E51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01C1F060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8138B" w14:paraId="51CFEB3C" w14:textId="77777777">
        <w:trPr>
          <w:jc w:val="center"/>
        </w:trPr>
        <w:tc>
          <w:tcPr>
            <w:tcW w:w="2635" w:type="dxa"/>
          </w:tcPr>
          <w:p w:rsidR="00F8138B" w:rsidRDefault="00000000" w14:paraId="1973F352" w14:textId="77777777">
            <w:pPr>
              <w:spacing w:before="40" w:after="40"/>
            </w:pPr>
            <w:r>
              <w:t>1. Birim bütçe tekliflerinin alınması</w:t>
            </w:r>
          </w:p>
        </w:tc>
        <w:tc>
          <w:tcPr>
            <w:tcW w:w="2635" w:type="dxa"/>
          </w:tcPr>
          <w:p w:rsidR="00F8138B" w:rsidRDefault="00000000" w14:paraId="104A46E2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F8138B" w:rsidRDefault="00000000" w14:paraId="0C8DF5E1" w14:textId="77777777">
            <w:pPr>
              <w:spacing w:before="40" w:after="40"/>
            </w:pPr>
            <w:r>
              <w:t>CB Strateji ve Bütçe Bşk. Kılavuzu</w:t>
            </w:r>
          </w:p>
        </w:tc>
        <w:tc>
          <w:tcPr>
            <w:tcW w:w="2635" w:type="dxa"/>
          </w:tcPr>
          <w:p w:rsidR="00F8138B" w:rsidRDefault="00000000" w14:paraId="3D1E6330" w14:textId="77777777">
            <w:pPr>
              <w:spacing w:before="40" w:after="40"/>
            </w:pPr>
            <w:r>
              <w:t>KBS</w:t>
            </w:r>
          </w:p>
        </w:tc>
      </w:tr>
      <w:tr w:rsidR="00F8138B" w14:paraId="7C5742B0" w14:textId="77777777">
        <w:trPr>
          <w:jc w:val="center"/>
        </w:trPr>
        <w:tc>
          <w:tcPr>
            <w:tcW w:w="2635" w:type="dxa"/>
          </w:tcPr>
          <w:p w:rsidR="00F8138B" w:rsidRDefault="00000000" w14:paraId="30804745" w14:textId="77777777">
            <w:pPr>
              <w:spacing w:before="40" w:after="40"/>
            </w:pPr>
            <w:r>
              <w:t>2. Konsolide bütçe teklifinin TBMM'ye sunulması</w:t>
            </w:r>
          </w:p>
        </w:tc>
        <w:tc>
          <w:tcPr>
            <w:tcW w:w="2635" w:type="dxa"/>
          </w:tcPr>
          <w:p w:rsidR="00F8138B" w:rsidRDefault="00000000" w14:paraId="443B002D" w14:textId="77777777">
            <w:pPr>
              <w:spacing w:before="40" w:after="40"/>
            </w:pPr>
            <w:r>
              <w:t>Strateji Geliştirme DB, Rektör</w:t>
            </w:r>
          </w:p>
        </w:tc>
        <w:tc>
          <w:tcPr>
            <w:tcW w:w="2635" w:type="dxa"/>
          </w:tcPr>
          <w:p w:rsidR="00F8138B" w:rsidRDefault="00000000" w14:paraId="26829D95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7BE431CB" w14:textId="77777777">
            <w:pPr>
              <w:spacing w:before="40" w:after="40"/>
            </w:pPr>
            <w:r>
              <w:t>KBS</w:t>
            </w:r>
          </w:p>
        </w:tc>
      </w:tr>
      <w:tr w:rsidR="00F8138B" w14:paraId="3DF34361" w14:textId="77777777">
        <w:trPr>
          <w:jc w:val="center"/>
        </w:trPr>
        <w:tc>
          <w:tcPr>
            <w:tcW w:w="2635" w:type="dxa"/>
          </w:tcPr>
          <w:p w:rsidR="00F8138B" w:rsidRDefault="00000000" w14:paraId="3AA64336" w14:textId="77777777">
            <w:pPr>
              <w:spacing w:before="40" w:after="40"/>
            </w:pPr>
            <w:r>
              <w:t>3. Onaylanan bütçenin birimlere dağıtımı</w:t>
            </w:r>
          </w:p>
        </w:tc>
        <w:tc>
          <w:tcPr>
            <w:tcW w:w="2635" w:type="dxa"/>
          </w:tcPr>
          <w:p w:rsidR="00F8138B" w:rsidRDefault="00000000" w14:paraId="176D5067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F8138B" w:rsidRDefault="00000000" w14:paraId="57B23477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6A93AA25" w14:textId="77777777">
            <w:pPr>
              <w:spacing w:before="40" w:after="40"/>
            </w:pPr>
            <w:r>
              <w:t>KBS, Mali Yönetim Sistemi</w:t>
            </w:r>
          </w:p>
        </w:tc>
      </w:tr>
      <w:tr w:rsidR="00F8138B" w14:paraId="0B40D3D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386CB655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İzleme Kriterleri:</w:t>
            </w:r>
          </w:p>
          <w:p w:rsidR="00F8138B" w:rsidRDefault="00000000" w14:paraId="3D9BA967" w14:textId="77777777">
            <w:pPr>
              <w:spacing w:before="40" w:after="40"/>
            </w:pPr>
            <w:r>
              <w:t>1. Bütçe gerçekleşme oranı</w:t>
            </w:r>
          </w:p>
          <w:p w:rsidR="00F8138B" w:rsidRDefault="00000000" w14:paraId="17BEBC0C" w14:textId="77777777">
            <w:pPr>
              <w:spacing w:before="40" w:after="40"/>
            </w:pPr>
            <w:r>
              <w:t>2. Aktarma sayısı</w:t>
            </w:r>
          </w:p>
        </w:tc>
      </w:tr>
      <w:tr w:rsidR="00F8138B" w14:paraId="1D37D6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510C3493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Riskler:</w:t>
            </w:r>
          </w:p>
          <w:p w:rsidR="00F8138B" w:rsidRDefault="00000000" w14:paraId="5C49D832" w14:textId="77777777">
            <w:pPr>
              <w:spacing w:before="40" w:after="40"/>
            </w:pPr>
            <w:r>
              <w:t>1. Tahsisat yetersizliği</w:t>
            </w:r>
          </w:p>
          <w:p w:rsidR="00F8138B" w:rsidRDefault="00000000" w14:paraId="17F7EC7B" w14:textId="77777777">
            <w:pPr>
              <w:spacing w:before="40" w:after="40"/>
            </w:pPr>
            <w:r>
              <w:t>2. Bütçe disiplin sorunları</w:t>
            </w:r>
          </w:p>
        </w:tc>
      </w:tr>
      <w:tr w:rsidR="00F8138B" w14:paraId="55B536B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023BC91D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Fırsatlar:</w:t>
            </w:r>
          </w:p>
          <w:p w:rsidR="00F8138B" w:rsidRDefault="00000000" w14:paraId="4A9F20AC" w14:textId="77777777">
            <w:pPr>
              <w:spacing w:before="40" w:after="40"/>
            </w:pPr>
            <w:r>
              <w:lastRenderedPageBreak/>
              <w:t>1. Performans bazlı bütçeleme</w:t>
            </w:r>
          </w:p>
        </w:tc>
      </w:tr>
    </w:tbl>
    <w:p w:rsidR="00F8138B" w:rsidRDefault="00F8138B" w14:paraId="2401A96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8138B" w14:paraId="1DAA37B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8138B" w:rsidRDefault="00000000" w14:paraId="6ECBDB55" w14:textId="77777777">
            <w:pPr>
              <w:spacing w:before="40" w:after="40"/>
              <w:jc w:val="center"/>
            </w:pPr>
            <w:r>
              <w:rPr>
                <w:b/>
              </w:rPr>
              <w:t>F6.2.2 Harcama ve Ödeme Süreçleri</w:t>
            </w:r>
          </w:p>
        </w:tc>
      </w:tr>
      <w:tr w:rsidR="00F8138B" w14:paraId="5C9327F9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2627B68E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Amacı:</w:t>
            </w:r>
            <w:r>
              <w:t xml:space="preserve"> Birim harcamalarının 5018 ve KBS üzerinden yapılması, ödemelerin gerçekleştirilmesi.</w:t>
            </w:r>
          </w:p>
        </w:tc>
      </w:tr>
      <w:tr w:rsidR="00F8138B" w14:paraId="5A805AAD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147152C0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Yürütüldüğü Birimler:</w:t>
            </w:r>
            <w:r>
              <w:t xml:space="preserve"> İdari ve Mali İşler DB, Tahakkuk Birimi, Muhasebe Yetkilisi</w:t>
            </w:r>
          </w:p>
        </w:tc>
      </w:tr>
      <w:tr w:rsidR="00F8138B" w14:paraId="47EC976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8138B" w:rsidRDefault="00000000" w14:paraId="09239144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34889F31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784FEB32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2CFED98C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8138B" w14:paraId="0946BE8D" w14:textId="77777777">
        <w:trPr>
          <w:jc w:val="center"/>
        </w:trPr>
        <w:tc>
          <w:tcPr>
            <w:tcW w:w="2635" w:type="dxa"/>
          </w:tcPr>
          <w:p w:rsidR="00F8138B" w:rsidRDefault="00000000" w14:paraId="5A79A941" w14:textId="77777777">
            <w:pPr>
              <w:spacing w:before="40" w:after="40"/>
            </w:pPr>
            <w:r>
              <w:t>1. Harcama talebinin onaylanması</w:t>
            </w:r>
          </w:p>
        </w:tc>
        <w:tc>
          <w:tcPr>
            <w:tcW w:w="2635" w:type="dxa"/>
          </w:tcPr>
          <w:p w:rsidR="00F8138B" w:rsidRDefault="00000000" w14:paraId="085F0419" w14:textId="77777777">
            <w:pPr>
              <w:spacing w:before="40" w:after="40"/>
            </w:pPr>
            <w:r>
              <w:t>Harcama Yetkilisi</w:t>
            </w:r>
          </w:p>
        </w:tc>
        <w:tc>
          <w:tcPr>
            <w:tcW w:w="2635" w:type="dxa"/>
          </w:tcPr>
          <w:p w:rsidR="00F8138B" w:rsidRDefault="00000000" w14:paraId="402CF29F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176498CD" w14:textId="77777777">
            <w:pPr>
              <w:spacing w:before="40" w:after="40"/>
            </w:pPr>
            <w:r>
              <w:t>EBYS, KBS</w:t>
            </w:r>
          </w:p>
        </w:tc>
      </w:tr>
      <w:tr w:rsidR="00F8138B" w14:paraId="5C20F8C1" w14:textId="77777777">
        <w:trPr>
          <w:jc w:val="center"/>
        </w:trPr>
        <w:tc>
          <w:tcPr>
            <w:tcW w:w="2635" w:type="dxa"/>
          </w:tcPr>
          <w:p w:rsidR="00F8138B" w:rsidRDefault="00000000" w14:paraId="7A08E509" w14:textId="77777777">
            <w:pPr>
              <w:spacing w:before="40" w:after="40"/>
            </w:pPr>
            <w:r>
              <w:t>2. Ödeme emir belgesinin düzenlenmesi</w:t>
            </w:r>
          </w:p>
        </w:tc>
        <w:tc>
          <w:tcPr>
            <w:tcW w:w="2635" w:type="dxa"/>
          </w:tcPr>
          <w:p w:rsidR="00F8138B" w:rsidRDefault="00000000" w14:paraId="424784DA" w14:textId="77777777">
            <w:pPr>
              <w:spacing w:before="40" w:after="40"/>
            </w:pPr>
            <w:r>
              <w:t>Tahakkuk Birimi</w:t>
            </w:r>
          </w:p>
        </w:tc>
        <w:tc>
          <w:tcPr>
            <w:tcW w:w="2635" w:type="dxa"/>
          </w:tcPr>
          <w:p w:rsidR="00F8138B" w:rsidRDefault="00000000" w14:paraId="4CC07F54" w14:textId="77777777">
            <w:pPr>
              <w:spacing w:before="40" w:after="40"/>
            </w:pPr>
            <w:r>
              <w:t>KBS Kılavuzu</w:t>
            </w:r>
          </w:p>
        </w:tc>
        <w:tc>
          <w:tcPr>
            <w:tcW w:w="2635" w:type="dxa"/>
          </w:tcPr>
          <w:p w:rsidR="00F8138B" w:rsidRDefault="00000000" w14:paraId="0FE19515" w14:textId="77777777">
            <w:pPr>
              <w:spacing w:before="40" w:after="40"/>
            </w:pPr>
            <w:r>
              <w:t>KBS</w:t>
            </w:r>
          </w:p>
        </w:tc>
      </w:tr>
      <w:tr w:rsidR="00F8138B" w14:paraId="0FFF0994" w14:textId="77777777">
        <w:trPr>
          <w:jc w:val="center"/>
        </w:trPr>
        <w:tc>
          <w:tcPr>
            <w:tcW w:w="2635" w:type="dxa"/>
          </w:tcPr>
          <w:p w:rsidR="00F8138B" w:rsidRDefault="00000000" w14:paraId="77F3F1CE" w14:textId="77777777">
            <w:pPr>
              <w:spacing w:before="40" w:after="40"/>
            </w:pPr>
            <w:r>
              <w:t>3. Ödemenin yapılması</w:t>
            </w:r>
          </w:p>
        </w:tc>
        <w:tc>
          <w:tcPr>
            <w:tcW w:w="2635" w:type="dxa"/>
          </w:tcPr>
          <w:p w:rsidR="00F8138B" w:rsidRDefault="00000000" w14:paraId="6490690A" w14:textId="77777777">
            <w:pPr>
              <w:spacing w:before="40" w:after="40"/>
            </w:pPr>
            <w:r>
              <w:t>Muhasebe Yetkilisi</w:t>
            </w:r>
          </w:p>
        </w:tc>
        <w:tc>
          <w:tcPr>
            <w:tcW w:w="2635" w:type="dxa"/>
          </w:tcPr>
          <w:p w:rsidR="00F8138B" w:rsidRDefault="00000000" w14:paraId="131A928E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7D7516F7" w14:textId="77777777">
            <w:pPr>
              <w:spacing w:before="40" w:after="40"/>
            </w:pPr>
            <w:r>
              <w:t>KBS, SAY2000i</w:t>
            </w:r>
          </w:p>
        </w:tc>
      </w:tr>
      <w:tr w:rsidR="00F8138B" w14:paraId="0E0E2BA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461F3261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İzleme Kriterleri:</w:t>
            </w:r>
          </w:p>
          <w:p w:rsidR="00F8138B" w:rsidRDefault="00000000" w14:paraId="35DC953F" w14:textId="77777777">
            <w:pPr>
              <w:spacing w:before="40" w:after="40"/>
            </w:pPr>
            <w:r>
              <w:t>1. Ödeme gerçekleşme süresi</w:t>
            </w:r>
          </w:p>
          <w:p w:rsidR="00F8138B" w:rsidRDefault="00000000" w14:paraId="6A565BD7" w14:textId="77777777">
            <w:pPr>
              <w:spacing w:before="40" w:after="40"/>
            </w:pPr>
            <w:r>
              <w:t>2. Hatalı ödeme oranı</w:t>
            </w:r>
          </w:p>
        </w:tc>
      </w:tr>
      <w:tr w:rsidR="00F8138B" w14:paraId="4436E00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F8138B" w:rsidRDefault="00000000" w14:paraId="50ADC317" w14:textId="77777777">
            <w:pPr>
              <w:spacing w:before="40" w:after="40"/>
            </w:pPr>
            <w:r w:rsidRPr="00495D31">
              <w:rPr>
                <w:b/>
                <w:bCs/>
              </w:rPr>
              <w:t>Riskler</w:t>
            </w:r>
            <w:r>
              <w:t>:</w:t>
            </w:r>
          </w:p>
          <w:p w:rsidR="00F8138B" w:rsidRDefault="00000000" w14:paraId="35223B3F" w14:textId="77777777">
            <w:pPr>
              <w:spacing w:before="40" w:after="40"/>
            </w:pPr>
            <w:r>
              <w:t>1. Gecikme cezaları</w:t>
            </w:r>
          </w:p>
          <w:p w:rsidR="00F8138B" w:rsidRDefault="00000000" w14:paraId="7D47BD52" w14:textId="77777777">
            <w:pPr>
              <w:spacing w:before="40" w:after="40"/>
            </w:pPr>
            <w:r>
              <w:t>2. Yanlış ödemeler</w:t>
            </w:r>
          </w:p>
        </w:tc>
      </w:tr>
      <w:tr w:rsidR="00F8138B" w14:paraId="0605274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083D8CAB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Fırsatlar:</w:t>
            </w:r>
          </w:p>
          <w:p w:rsidR="00F8138B" w:rsidRDefault="00000000" w14:paraId="3C4A35F7" w14:textId="77777777">
            <w:pPr>
              <w:spacing w:before="40" w:after="40"/>
            </w:pPr>
            <w:r>
              <w:t>1. Dijital ödeme süreçleri</w:t>
            </w:r>
          </w:p>
        </w:tc>
      </w:tr>
    </w:tbl>
    <w:p w:rsidR="00F8138B" w:rsidRDefault="00F8138B" w14:paraId="0EC009B6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8138B" w14:paraId="7D133BF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8138B" w:rsidRDefault="00000000" w14:paraId="784152D2" w14:textId="77777777">
            <w:pPr>
              <w:spacing w:before="40" w:after="40"/>
              <w:jc w:val="center"/>
            </w:pPr>
            <w:r>
              <w:rPr>
                <w:b/>
              </w:rPr>
              <w:t>F6.2.3 Gelir Tahsilat ve Yönetimi</w:t>
            </w:r>
          </w:p>
        </w:tc>
      </w:tr>
      <w:tr w:rsidR="00F8138B" w14:paraId="5A1ECB64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65F098B2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Amacı</w:t>
            </w:r>
            <w:r>
              <w:t>: Öğrenim ücreti, döner sermaye, kira, hibe gelirlerinin tahsil edilmesi.</w:t>
            </w:r>
          </w:p>
        </w:tc>
      </w:tr>
      <w:tr w:rsidR="00F8138B" w14:paraId="092B825B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6A6D964A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Yürütüldüğü Birimler:</w:t>
            </w:r>
            <w:r>
              <w:t xml:space="preserve"> İdari ve Mali İşler DB, Strateji Geliştirme DB</w:t>
            </w:r>
          </w:p>
        </w:tc>
      </w:tr>
      <w:tr w:rsidR="00F8138B" w14:paraId="1347CBC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8138B" w:rsidRDefault="00000000" w14:paraId="65349EF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2EC4707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411C025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6A928D68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8138B" w14:paraId="74F26752" w14:textId="77777777">
        <w:trPr>
          <w:jc w:val="center"/>
        </w:trPr>
        <w:tc>
          <w:tcPr>
            <w:tcW w:w="2635" w:type="dxa"/>
          </w:tcPr>
          <w:p w:rsidR="00F8138B" w:rsidRDefault="00000000" w14:paraId="4460D0C8" w14:textId="77777777">
            <w:pPr>
              <w:spacing w:before="40" w:after="40"/>
            </w:pPr>
            <w:r>
              <w:t>1. Gelir tahakkuk işlemleri</w:t>
            </w:r>
          </w:p>
        </w:tc>
        <w:tc>
          <w:tcPr>
            <w:tcW w:w="2635" w:type="dxa"/>
          </w:tcPr>
          <w:p w:rsidR="00F8138B" w:rsidRDefault="00000000" w14:paraId="5136536F" w14:textId="77777777">
            <w:pPr>
              <w:spacing w:before="40" w:after="40"/>
            </w:pPr>
            <w:r>
              <w:t>Tahakkuk Birimi</w:t>
            </w:r>
          </w:p>
        </w:tc>
        <w:tc>
          <w:tcPr>
            <w:tcW w:w="2635" w:type="dxa"/>
          </w:tcPr>
          <w:p w:rsidR="00F8138B" w:rsidRDefault="00000000" w14:paraId="2C2BADCE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22B78191" w14:textId="77777777">
            <w:pPr>
              <w:spacing w:before="40" w:after="40"/>
            </w:pPr>
            <w:r>
              <w:t>KBS</w:t>
            </w:r>
          </w:p>
        </w:tc>
      </w:tr>
      <w:tr w:rsidR="00F8138B" w14:paraId="629070EE" w14:textId="77777777">
        <w:trPr>
          <w:jc w:val="center"/>
        </w:trPr>
        <w:tc>
          <w:tcPr>
            <w:tcW w:w="2635" w:type="dxa"/>
          </w:tcPr>
          <w:p w:rsidR="00F8138B" w:rsidRDefault="00000000" w14:paraId="1272B837" w14:textId="77777777">
            <w:pPr>
              <w:spacing w:before="40" w:after="40"/>
            </w:pPr>
            <w:r>
              <w:t>2. Tahsilat takibi</w:t>
            </w:r>
          </w:p>
        </w:tc>
        <w:tc>
          <w:tcPr>
            <w:tcW w:w="2635" w:type="dxa"/>
          </w:tcPr>
          <w:p w:rsidR="00F8138B" w:rsidRDefault="00000000" w14:paraId="5611E062" w14:textId="77777777">
            <w:pPr>
              <w:spacing w:before="40" w:after="40"/>
            </w:pPr>
            <w:r>
              <w:t>Mali İşler Birimi</w:t>
            </w:r>
          </w:p>
        </w:tc>
        <w:tc>
          <w:tcPr>
            <w:tcW w:w="2635" w:type="dxa"/>
          </w:tcPr>
          <w:p w:rsidR="00F8138B" w:rsidRDefault="00000000" w14:paraId="06D9F79B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F8138B" w:rsidRDefault="00000000" w14:paraId="72FCAD47" w14:textId="77777777">
            <w:pPr>
              <w:spacing w:before="40" w:after="40"/>
            </w:pPr>
            <w:r>
              <w:t>Mali Yönetim Sistemi</w:t>
            </w:r>
          </w:p>
        </w:tc>
      </w:tr>
      <w:tr w:rsidR="00F8138B" w14:paraId="64ECDD24" w14:textId="77777777">
        <w:trPr>
          <w:jc w:val="center"/>
        </w:trPr>
        <w:tc>
          <w:tcPr>
            <w:tcW w:w="2635" w:type="dxa"/>
          </w:tcPr>
          <w:p w:rsidR="00F8138B" w:rsidRDefault="00000000" w14:paraId="5A494921" w14:textId="77777777">
            <w:pPr>
              <w:spacing w:before="40" w:after="40"/>
            </w:pPr>
            <w:r>
              <w:t>3. Gelirlerin bütçeye gelir kaydedilmesi</w:t>
            </w:r>
          </w:p>
        </w:tc>
        <w:tc>
          <w:tcPr>
            <w:tcW w:w="2635" w:type="dxa"/>
          </w:tcPr>
          <w:p w:rsidR="00F8138B" w:rsidRDefault="00000000" w14:paraId="48875BB1" w14:textId="77777777">
            <w:pPr>
              <w:spacing w:before="40" w:after="40"/>
            </w:pPr>
            <w:r>
              <w:t>Muhasebe Yetkilisi</w:t>
            </w:r>
          </w:p>
        </w:tc>
        <w:tc>
          <w:tcPr>
            <w:tcW w:w="2635" w:type="dxa"/>
          </w:tcPr>
          <w:p w:rsidR="00F8138B" w:rsidRDefault="00000000" w14:paraId="0BD573F0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16CD817A" w14:textId="77777777">
            <w:pPr>
              <w:spacing w:before="40" w:after="40"/>
            </w:pPr>
            <w:r>
              <w:t>KBS</w:t>
            </w:r>
          </w:p>
        </w:tc>
      </w:tr>
      <w:tr w:rsidR="00F8138B" w14:paraId="70DF0C8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6DEC9447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İzleme Kriterleri:</w:t>
            </w:r>
          </w:p>
          <w:p w:rsidR="00F8138B" w:rsidRDefault="00000000" w14:paraId="28015EB5" w14:textId="77777777">
            <w:pPr>
              <w:spacing w:before="40" w:after="40"/>
            </w:pPr>
            <w:r>
              <w:t>1. Tahsilat oranı</w:t>
            </w:r>
          </w:p>
          <w:p w:rsidR="00F8138B" w:rsidRDefault="00000000" w14:paraId="579B036B" w14:textId="77777777">
            <w:pPr>
              <w:spacing w:before="40" w:after="40"/>
            </w:pPr>
            <w:r>
              <w:t>2. Tahsil edilemeyen alacaklar</w:t>
            </w:r>
          </w:p>
        </w:tc>
      </w:tr>
      <w:tr w:rsidR="00F8138B" w14:paraId="0C8FF9C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37F00C54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Riskler:</w:t>
            </w:r>
          </w:p>
          <w:p w:rsidR="00F8138B" w:rsidRDefault="00000000" w14:paraId="0F15CD68" w14:textId="77777777">
            <w:pPr>
              <w:spacing w:before="40" w:after="40"/>
            </w:pPr>
            <w:r>
              <w:t>1. Tahsilat gecikmeleri</w:t>
            </w:r>
          </w:p>
          <w:p w:rsidR="00F8138B" w:rsidRDefault="00000000" w14:paraId="5275CEEB" w14:textId="77777777">
            <w:pPr>
              <w:spacing w:before="40" w:after="40"/>
            </w:pPr>
            <w:r>
              <w:t>2. Zaman aşımı</w:t>
            </w:r>
          </w:p>
        </w:tc>
      </w:tr>
      <w:tr w:rsidR="00F8138B" w14:paraId="4D0EA1F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0A6EB438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Fırsatlar:</w:t>
            </w:r>
          </w:p>
          <w:p w:rsidR="00F8138B" w:rsidRDefault="00000000" w14:paraId="54048928" w14:textId="77777777">
            <w:pPr>
              <w:spacing w:before="40" w:after="40"/>
            </w:pPr>
            <w:r>
              <w:t>1. Gelir çeşitlendirme</w:t>
            </w:r>
          </w:p>
        </w:tc>
      </w:tr>
    </w:tbl>
    <w:p w:rsidR="00F8138B" w:rsidRDefault="00F8138B" w14:paraId="45676F4B" w14:textId="77777777">
      <w:pPr>
        <w:spacing w:after="120"/>
      </w:pPr>
    </w:p>
    <w:p w:rsidR="00495D31" w:rsidRDefault="00495D31" w14:paraId="2F1205DE" w14:textId="77777777">
      <w:pPr>
        <w:spacing w:after="120"/>
      </w:pPr>
    </w:p>
    <w:p w:rsidR="00495D31" w:rsidRDefault="00495D31" w14:paraId="4CEFB0D6" w14:textId="77777777">
      <w:pPr>
        <w:spacing w:after="120"/>
      </w:pPr>
    </w:p>
    <w:p w:rsidR="00495D31" w:rsidRDefault="00495D31" w14:paraId="55437499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8138B" w14:paraId="34E4A2D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8138B" w:rsidRDefault="00000000" w14:paraId="2C257ACC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F6.2.4 Mali Raporlama ve Denetim</w:t>
            </w:r>
          </w:p>
        </w:tc>
      </w:tr>
      <w:tr w:rsidR="00F8138B" w14:paraId="45655B3F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424753C4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Amacı:</w:t>
            </w:r>
            <w:r>
              <w:t xml:space="preserve"> Aylık, üç aylık, yıllık mali tabloların hazırlanması ve Sayıştay denetimine sunulması.</w:t>
            </w:r>
          </w:p>
        </w:tc>
      </w:tr>
      <w:tr w:rsidR="00F8138B" w14:paraId="77EF9B81" w14:textId="77777777">
        <w:trPr>
          <w:jc w:val="center"/>
        </w:trPr>
        <w:tc>
          <w:tcPr>
            <w:tcW w:w="10540" w:type="dxa"/>
            <w:gridSpan w:val="4"/>
          </w:tcPr>
          <w:p w:rsidR="00F8138B" w:rsidRDefault="00000000" w14:paraId="5C6A5FF2" w14:textId="77777777">
            <w:pPr>
              <w:spacing w:before="40" w:after="40"/>
            </w:pPr>
            <w:r w:rsidRPr="00495D31">
              <w:rPr>
                <w:b/>
                <w:bCs/>
              </w:rPr>
              <w:t>Faaliyetin Yürütüldüğü Birimler:</w:t>
            </w:r>
            <w:r>
              <w:t xml:space="preserve"> Strateji Geliştirme DB, Muhasebe Yetkilisi</w:t>
            </w:r>
          </w:p>
        </w:tc>
      </w:tr>
      <w:tr w:rsidR="00F8138B" w14:paraId="5879383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8138B" w:rsidRDefault="00000000" w14:paraId="3E2DA6D7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78664D0F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07A7392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F8138B" w:rsidRDefault="00000000" w14:paraId="35494F6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F8138B" w14:paraId="35111691" w14:textId="77777777">
        <w:trPr>
          <w:jc w:val="center"/>
        </w:trPr>
        <w:tc>
          <w:tcPr>
            <w:tcW w:w="2635" w:type="dxa"/>
          </w:tcPr>
          <w:p w:rsidR="00F8138B" w:rsidRDefault="00000000" w14:paraId="3D6F0048" w14:textId="77777777">
            <w:pPr>
              <w:spacing w:before="40" w:after="40"/>
            </w:pPr>
            <w:r>
              <w:t>1. Aylık mali tabloların hazırlanması</w:t>
            </w:r>
          </w:p>
        </w:tc>
        <w:tc>
          <w:tcPr>
            <w:tcW w:w="2635" w:type="dxa"/>
          </w:tcPr>
          <w:p w:rsidR="00F8138B" w:rsidRDefault="00000000" w14:paraId="666AA39E" w14:textId="77777777">
            <w:pPr>
              <w:spacing w:before="40" w:after="40"/>
            </w:pPr>
            <w:r>
              <w:t>Muhasebe Yetkilisi</w:t>
            </w:r>
          </w:p>
        </w:tc>
        <w:tc>
          <w:tcPr>
            <w:tcW w:w="2635" w:type="dxa"/>
          </w:tcPr>
          <w:p w:rsidR="00F8138B" w:rsidRDefault="00000000" w14:paraId="2413DFF5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298381A3" w14:textId="77777777">
            <w:pPr>
              <w:spacing w:before="40" w:after="40"/>
            </w:pPr>
            <w:r>
              <w:t>KBS</w:t>
            </w:r>
          </w:p>
        </w:tc>
      </w:tr>
      <w:tr w:rsidR="00F8138B" w14:paraId="2A97FCB3" w14:textId="77777777">
        <w:trPr>
          <w:jc w:val="center"/>
        </w:trPr>
        <w:tc>
          <w:tcPr>
            <w:tcW w:w="2635" w:type="dxa"/>
          </w:tcPr>
          <w:p w:rsidR="00F8138B" w:rsidRDefault="00000000" w14:paraId="6B9B9609" w14:textId="77777777">
            <w:pPr>
              <w:spacing w:before="40" w:after="40"/>
            </w:pPr>
            <w:r>
              <w:t>2. Kesin hesabın hazırlanması</w:t>
            </w:r>
          </w:p>
        </w:tc>
        <w:tc>
          <w:tcPr>
            <w:tcW w:w="2635" w:type="dxa"/>
          </w:tcPr>
          <w:p w:rsidR="00F8138B" w:rsidRDefault="00000000" w14:paraId="4AD7BD8C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F8138B" w:rsidRDefault="00000000" w14:paraId="518F7B73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F8138B" w:rsidRDefault="00000000" w14:paraId="087FD195" w14:textId="77777777">
            <w:pPr>
              <w:spacing w:before="40" w:after="40"/>
            </w:pPr>
            <w:r>
              <w:t>KBS</w:t>
            </w:r>
          </w:p>
        </w:tc>
      </w:tr>
      <w:tr w:rsidR="00F8138B" w14:paraId="0B298D67" w14:textId="77777777">
        <w:trPr>
          <w:jc w:val="center"/>
        </w:trPr>
        <w:tc>
          <w:tcPr>
            <w:tcW w:w="2635" w:type="dxa"/>
          </w:tcPr>
          <w:p w:rsidR="00F8138B" w:rsidRDefault="00000000" w14:paraId="23C62204" w14:textId="77777777">
            <w:pPr>
              <w:spacing w:before="40" w:after="40"/>
            </w:pPr>
            <w:r>
              <w:t>3. Sayıştay denetimine veri sunumu</w:t>
            </w:r>
          </w:p>
        </w:tc>
        <w:tc>
          <w:tcPr>
            <w:tcW w:w="2635" w:type="dxa"/>
          </w:tcPr>
          <w:p w:rsidR="00F8138B" w:rsidRDefault="00000000" w14:paraId="0313B5C5" w14:textId="77777777">
            <w:pPr>
              <w:spacing w:before="40" w:after="40"/>
            </w:pPr>
            <w:r>
              <w:t>Strateji Geliştirme DB, Sayıştay</w:t>
            </w:r>
          </w:p>
        </w:tc>
        <w:tc>
          <w:tcPr>
            <w:tcW w:w="2635" w:type="dxa"/>
          </w:tcPr>
          <w:p w:rsidR="00F8138B" w:rsidRDefault="00000000" w14:paraId="2630F087" w14:textId="77777777">
            <w:pPr>
              <w:spacing w:before="40" w:after="40"/>
            </w:pPr>
            <w:r>
              <w:t>Sayıştay Kanunu</w:t>
            </w:r>
          </w:p>
        </w:tc>
        <w:tc>
          <w:tcPr>
            <w:tcW w:w="2635" w:type="dxa"/>
          </w:tcPr>
          <w:p w:rsidR="00F8138B" w:rsidRDefault="00000000" w14:paraId="3E883A18" w14:textId="77777777">
            <w:pPr>
              <w:spacing w:before="40" w:after="40"/>
            </w:pPr>
            <w:r>
              <w:t>Fiziksel Ortam, EBYS</w:t>
            </w:r>
          </w:p>
        </w:tc>
      </w:tr>
      <w:tr w:rsidR="00F8138B" w14:paraId="411255F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5422645C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İzleme Kriterleri:</w:t>
            </w:r>
          </w:p>
          <w:p w:rsidR="00F8138B" w:rsidRDefault="00000000" w14:paraId="46710340" w14:textId="77777777">
            <w:pPr>
              <w:spacing w:before="40" w:after="40"/>
            </w:pPr>
            <w:r>
              <w:t>1. Mali rapor zamanında teslim</w:t>
            </w:r>
          </w:p>
          <w:p w:rsidR="00F8138B" w:rsidRDefault="00000000" w14:paraId="78968251" w14:textId="77777777">
            <w:pPr>
              <w:spacing w:before="40" w:after="40"/>
            </w:pPr>
            <w:r>
              <w:t>2. Sayıştay denetim bulgu sayısı</w:t>
            </w:r>
          </w:p>
        </w:tc>
      </w:tr>
      <w:tr w:rsidR="00F8138B" w14:paraId="1FD506B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7779886C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Riskler:</w:t>
            </w:r>
          </w:p>
          <w:p w:rsidR="00F8138B" w:rsidRDefault="00000000" w14:paraId="0C739C4F" w14:textId="77777777">
            <w:pPr>
              <w:spacing w:before="40" w:after="40"/>
            </w:pPr>
            <w:r>
              <w:t>1. Denetim bulguları</w:t>
            </w:r>
          </w:p>
          <w:p w:rsidR="00F8138B" w:rsidRDefault="00000000" w14:paraId="4A404CF4" w14:textId="77777777">
            <w:pPr>
              <w:spacing w:before="40" w:after="40"/>
            </w:pPr>
            <w:r>
              <w:t>2. Geç raporlama</w:t>
            </w:r>
          </w:p>
        </w:tc>
      </w:tr>
      <w:tr w:rsidR="00F8138B" w14:paraId="07AC649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5D31" w:rsidR="00F8138B" w:rsidRDefault="00000000" w14:paraId="4A6F0DF8" w14:textId="77777777">
            <w:pPr>
              <w:spacing w:before="40" w:after="40"/>
              <w:rPr>
                <w:b/>
                <w:bCs/>
              </w:rPr>
            </w:pPr>
            <w:r w:rsidRPr="00495D31">
              <w:rPr>
                <w:b/>
                <w:bCs/>
              </w:rPr>
              <w:t>Fırsatlar:</w:t>
            </w:r>
          </w:p>
          <w:p w:rsidR="00F8138B" w:rsidRDefault="00000000" w14:paraId="2177B01F" w14:textId="77777777">
            <w:pPr>
              <w:spacing w:before="40" w:after="40"/>
            </w:pPr>
            <w:r>
              <w:t>1. Şeffaf mali yönetim</w:t>
            </w:r>
          </w:p>
        </w:tc>
      </w:tr>
    </w:tbl>
    <w:p w:rsidR="00F8138B" w:rsidRDefault="00F8138B" w14:paraId="7B9C9C38" w14:textId="77777777">
      <w:pPr>
        <w:spacing w:after="120"/>
      </w:pPr>
    </w:p>
    <w:sectPr w:rsidR="00F8138B" w:rsidSect="00034616">
      <w:headerReference w:type="default" r:id="R24c2d41983fe46d5"/>
      <w:pgSz w:w="12240" w:h="15840"/>
      <w:pgMar w:top="1134" w:right="850" w:bottom="1134" w:left="850" w:header="720" w:footer="720" w:gutter="0"/>
      <w:cols w:space="720"/>
      <w:docGrid w:linePitch="360"/>
      <w:footerReference w:type="default" r:id="R19265d06dd9847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16d92247f7840d0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kvys.giresun.edu.tr/sg/54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61a36494e444be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290b5aa38f446e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Mali İşler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374541">
    <w:abstractNumId w:val="8"/>
  </w:num>
  <w:num w:numId="2" w16cid:durableId="1475293855">
    <w:abstractNumId w:val="6"/>
  </w:num>
  <w:num w:numId="3" w16cid:durableId="335307381">
    <w:abstractNumId w:val="5"/>
  </w:num>
  <w:num w:numId="4" w16cid:durableId="1782841664">
    <w:abstractNumId w:val="4"/>
  </w:num>
  <w:num w:numId="5" w16cid:durableId="21368612">
    <w:abstractNumId w:val="7"/>
  </w:num>
  <w:num w:numId="6" w16cid:durableId="241379693">
    <w:abstractNumId w:val="3"/>
  </w:num>
  <w:num w:numId="7" w16cid:durableId="1177428905">
    <w:abstractNumId w:val="2"/>
  </w:num>
  <w:num w:numId="8" w16cid:durableId="1826163658">
    <w:abstractNumId w:val="1"/>
  </w:num>
  <w:num w:numId="9" w16cid:durableId="208452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5D31"/>
    <w:rsid w:val="005C3AA8"/>
    <w:rsid w:val="00AA1D8D"/>
    <w:rsid w:val="00B47730"/>
    <w:rsid w:val="00CB0664"/>
    <w:rsid w:val="00F813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BBB11"/>
  <w14:defaultImageDpi w14:val="300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24c2d41983fe46d5" /><Relationship Type="http://schemas.openxmlformats.org/officeDocument/2006/relationships/footer" Target="/word/footer1.xml" Id="R19265d06dd98475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861a36494e444be3" /><Relationship Type="http://schemas.openxmlformats.org/officeDocument/2006/relationships/hyperlink" Target="https://kvys.giresun.edu.tr/sg/54" TargetMode="External" Id="R716d92247f78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290b5aa38f446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2</cp:revision>
  <dcterms:created xsi:type="dcterms:W3CDTF">2013-12-23T23:15:00Z</dcterms:created>
  <dcterms:modified xsi:type="dcterms:W3CDTF">2026-06-11T06:17:00Z</dcterms:modified>
  <cp:category/>
</cp:coreProperties>
</file>