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50" w:type="dxa"/>
          <w:bottom w:w="50" w:type="dxa"/>
          <w:start w:w="100" w:type="dxa"/>
          <w:end w:w="100" w:type="dxa"/>
          <w:left w:w="100" w:type="dxa"/>
          <w:right w:w="100" w:type="dxa"/>
        </w:tblCellMar>
      </w:tblPr>
      <w:tblGrid>
        <w:gridCol w:w="3402"/>
        <w:gridCol w:w="6803"/>
      </w:tblGrid>
      <w:tr>
        <w:trPr>
          <w:trHeight w:val="510" w:hRule="atLeast"/>
        </w:trPr>
        <w:tc>
          <w:tcPr>
            <w:tcW w:w="3402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Birim Adı</w:t>
            </w:r>
          </w:p>
        </w:tc>
        <w:tc>
          <w:tcPr>
            <w:tcW w:w="6803" w:type="dxa"/>
            <w:vAlign w:val="top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3402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Tespit Kaynağı / Tarih</w:t>
            </w:r>
          </w:p>
        </w:tc>
        <w:tc>
          <w:tcPr>
            <w:tcW w:w="6803" w:type="dxa"/>
            <w:vAlign w:val="top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793" w:hRule="atLeast"/>
        </w:trPr>
        <w:tc>
          <w:tcPr>
            <w:tcW w:w="3402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Uygunsuzluk</w:t>
            </w:r>
          </w:p>
        </w:tc>
        <w:tc>
          <w:tcPr>
            <w:tcW w:w="6803" w:type="dxa"/>
            <w:vAlign w:val="top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1133" w:hRule="atLeast"/>
        </w:trPr>
        <w:tc>
          <w:tcPr>
            <w:tcW w:w="3402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Uygunsuzluğun Tanımı (Açıklaması)</w:t>
            </w:r>
          </w:p>
        </w:tc>
        <w:tc>
          <w:tcPr>
            <w:tcW w:w="6803" w:type="dxa"/>
            <w:vAlign w:val="top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1133" w:hRule="atLeast"/>
        </w:trPr>
        <w:tc>
          <w:tcPr>
            <w:tcW w:w="3402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Yapılan Düzeltme</w:t>
            </w:r>
          </w:p>
        </w:tc>
        <w:tc>
          <w:tcPr>
            <w:tcW w:w="6803" w:type="dxa"/>
            <w:vAlign w:val="top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907" w:hRule="atLeast"/>
        </w:trPr>
        <w:tc>
          <w:tcPr>
            <w:tcW w:w="3402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Son Durum / Sonuç</w:t>
            </w:r>
          </w:p>
        </w:tc>
        <w:tc>
          <w:tcPr>
            <w:tcW w:w="6803" w:type="dxa"/>
            <w:vAlign w:val="top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120"/>
      </w:pPr>
    </w:p>
    <w:tbl>
      <w:tblPr>
        <w:tblStyle w:val="TableGrid"/>
        <w:tblW w:w="0" w:type="auto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5102"/>
        <w:gridCol w:w="5102"/>
      </w:tblGrid>
      <w:tr>
        <w:trPr>
          <w:trHeight w:val="1360" w:hRule="atLeast"/>
        </w:trPr>
        <w:tc>
          <w:tcPr>
            <w:tcW w:w="5102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  <w:tc>
          <w:tcPr>
            <w:tcW w:w="5102" w:type="dxa"/>
            <w:vAlign w:val="top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İlgili Birim Kalite Sorumlusu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Ad Soyadı: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İmza:</w:t>
            </w:r>
            <w:r>
              <w:br/>
            </w:r>
            <w:r>
              <w:rPr>
                <w:rFonts w:ascii="Times New Roman" w:hAnsi="Times New Roman" w:cs="Times New Roman"/>
                <w:b w:val="0"/>
                <w:sz w:val="22"/>
              </w:rPr>
              <w:t>Tarih:</w:t>
            </w:r>
          </w:p>
        </w:tc>
      </w:tr>
    </w:tbl>
    <w:sectPr w:rsidRPr="0006063C" w:rsidR="00FC693F" w:rsidSect="00034616">
      <w:headerReference w:type="default" r:id="R9d9e7b93749f46c0"/>
      <w:pgSz w:w="11906" w:h="16838"/>
      <w:pgMar w:top="2154" w:right="850" w:bottom="1587" w:left="850" w:header="720" w:footer="720" w:gutter="0"/>
      <w:cols w:space="720"/>
      <w:docGrid w:linePitch="360"/>
      <w:footerReference w:type="default" r:id="Rc5313bcf7f48405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KYS-FR.010,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5a046e37c87d44e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kvys.giresun.edu.tr/dg/294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74326ba1b804e7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fba061bafef4a9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Düzeltme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KYS-FR.010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9d9e7b93749f46c0" /><Relationship Type="http://schemas.openxmlformats.org/officeDocument/2006/relationships/footer" Target="/word/footer1.xml" Id="Rc5313bcf7f484052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a74326ba1b804e76" /><Relationship Type="http://schemas.openxmlformats.org/officeDocument/2006/relationships/hyperlink" Target="https://kvys.giresun.edu.tr/dg/294" TargetMode="External" Id="R5a046e37c87d44eb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4fba061bafef4a9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